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2B" w:rsidRPr="000D53B3" w:rsidRDefault="00646888" w:rsidP="00646888">
      <w:pPr>
        <w:jc w:val="center"/>
        <w:rPr>
          <w:b/>
        </w:rPr>
      </w:pPr>
      <w:r w:rsidRPr="000D53B3">
        <w:rPr>
          <w:b/>
        </w:rPr>
        <w:t xml:space="preserve">Lineamientos </w:t>
      </w:r>
      <w:r w:rsidR="00BB4890" w:rsidRPr="000D53B3">
        <w:rPr>
          <w:b/>
        </w:rPr>
        <w:t>metodológicos</w:t>
      </w:r>
      <w:r w:rsidRPr="000D53B3">
        <w:rPr>
          <w:b/>
        </w:rPr>
        <w:t xml:space="preserve"> para la </w:t>
      </w:r>
      <w:r w:rsidR="000D53B3">
        <w:rPr>
          <w:b/>
        </w:rPr>
        <w:t xml:space="preserve">formulación </w:t>
      </w:r>
      <w:r w:rsidRPr="000D53B3">
        <w:rPr>
          <w:b/>
        </w:rPr>
        <w:t>del Plan Estatal de Desarrollo 2012-2018</w:t>
      </w:r>
    </w:p>
    <w:p w:rsidR="00E21090" w:rsidRPr="00E21090" w:rsidRDefault="00E21090" w:rsidP="00646888">
      <w:pPr>
        <w:rPr>
          <w:b/>
        </w:rPr>
      </w:pPr>
      <w:r w:rsidRPr="00E21090">
        <w:rPr>
          <w:b/>
        </w:rPr>
        <w:t>Criterios generales</w:t>
      </w:r>
    </w:p>
    <w:p w:rsidR="00C464F9" w:rsidRDefault="00EE1835" w:rsidP="00646888">
      <w:r w:rsidRPr="00EE1835">
        <w:t>El principal instrumento de la planeación del desarrollo es el Plan Estatal de Desarrollo</w:t>
      </w:r>
      <w:r>
        <w:t xml:space="preserve"> (PED)</w:t>
      </w:r>
      <w:r w:rsidRPr="00EE1835">
        <w:t xml:space="preserve">, documento en el cual se </w:t>
      </w:r>
      <w:r>
        <w:t xml:space="preserve">establecen </w:t>
      </w:r>
      <w:r w:rsidRPr="00EE1835">
        <w:t>los objetivos y directrices que debe seguir el sector público para mejorar las condiciones de v</w:t>
      </w:r>
      <w:r w:rsidR="00E21090">
        <w:t>ida de la población del estado.</w:t>
      </w:r>
    </w:p>
    <w:p w:rsidR="005F2B77" w:rsidRDefault="005F2B77" w:rsidP="00646888">
      <w:r>
        <w:t xml:space="preserve">La integración del </w:t>
      </w:r>
      <w:r w:rsidR="00C464F9">
        <w:t>PED</w:t>
      </w:r>
      <w:r>
        <w:t xml:space="preserve"> 2012-2018</w:t>
      </w:r>
      <w:r w:rsidR="00C464F9">
        <w:t xml:space="preserve"> </w:t>
      </w:r>
      <w:r>
        <w:t>estará coordinada por la Secretaría Técnica del Gabinete, Planeación y Evaluación, en el marco del Consejo Estatal de Planeación de Yucatán</w:t>
      </w:r>
      <w:r w:rsidR="003C7B8C">
        <w:t xml:space="preserve"> (Coespy)</w:t>
      </w:r>
      <w:r w:rsidR="00EE1835">
        <w:t xml:space="preserve"> y de la Ley de Planeación para el De</w:t>
      </w:r>
      <w:r w:rsidR="00E21090">
        <w:t>sarrollo del Estado de Yucatán.</w:t>
      </w:r>
    </w:p>
    <w:p w:rsidR="003C7B8C" w:rsidRDefault="003C7B8C" w:rsidP="00646888">
      <w:r>
        <w:t>El PED estará dividido en cinco Ejes, cada uno de los cuales tendrá un diagnóstico analítico, objetivos, indicadores, metas y estrategias. Dichos ejes</w:t>
      </w:r>
      <w:r w:rsidR="00E21090">
        <w:rPr>
          <w:rStyle w:val="Refdenotaalpie"/>
        </w:rPr>
        <w:footnoteReference w:id="2"/>
      </w:r>
      <w:r>
        <w:t xml:space="preserve"> son: Desarrollo Social, Educación Integral, </w:t>
      </w:r>
      <w:r w:rsidR="00C464F9">
        <w:t>Desarrollo Territorial, Desarrollo Económico y Estado de Derecho.</w:t>
      </w:r>
    </w:p>
    <w:p w:rsidR="003C7B8C" w:rsidRDefault="003C7B8C" w:rsidP="00646888">
      <w:r>
        <w:t xml:space="preserve">Los coordinadores sectoriales serán los responsables de la integración de los componentes de cada uno de los Ejes, en coordinación </w:t>
      </w:r>
      <w:r w:rsidR="00EE1835">
        <w:t>y trabajo estrechos</w:t>
      </w:r>
      <w:r>
        <w:t xml:space="preserve"> con la Secretaría Técnica.</w:t>
      </w:r>
    </w:p>
    <w:p w:rsidR="00EE1835" w:rsidRDefault="00EE1835" w:rsidP="00646888">
      <w:r>
        <w:t>El PED también contendrá un</w:t>
      </w:r>
      <w:r w:rsidR="001945C5">
        <w:t>a Visión en la que se establecerá la imagen de Yucatán que se visualiza como un escenario futuro deseable para el año 2018. Esta visión será una formulación conjunta entre todas las dependencias y entidades de la Administración Pública Estatal</w:t>
      </w:r>
      <w:r w:rsidR="00E21090">
        <w:t>.</w:t>
      </w:r>
    </w:p>
    <w:p w:rsidR="001945C5" w:rsidRDefault="001945C5" w:rsidP="00646888">
      <w:r>
        <w:t>Se establecerán también los valores que caracterizan a la presente administración y que regirán las políticas e intervenciones públicas para el mejoramiento de las condiciones de vida de la población.</w:t>
      </w:r>
    </w:p>
    <w:p w:rsidR="00E21090" w:rsidRDefault="00E21090">
      <w:pPr>
        <w:rPr>
          <w:b/>
        </w:rPr>
      </w:pPr>
      <w:r>
        <w:rPr>
          <w:b/>
        </w:rPr>
        <w:br w:type="page"/>
      </w:r>
    </w:p>
    <w:p w:rsidR="000D53B3" w:rsidRPr="000D53B3" w:rsidRDefault="000D53B3" w:rsidP="00646888">
      <w:pPr>
        <w:rPr>
          <w:b/>
        </w:rPr>
      </w:pPr>
      <w:r w:rsidRPr="000D53B3">
        <w:rPr>
          <w:b/>
        </w:rPr>
        <w:lastRenderedPageBreak/>
        <w:t>Componentes</w:t>
      </w:r>
      <w:r w:rsidR="001945C5">
        <w:rPr>
          <w:b/>
        </w:rPr>
        <w:t xml:space="preserve"> del PED</w:t>
      </w:r>
    </w:p>
    <w:p w:rsidR="000D53B3" w:rsidRPr="001945C5" w:rsidRDefault="000D53B3" w:rsidP="001945C5">
      <w:pPr>
        <w:pStyle w:val="Prrafodelista"/>
        <w:numPr>
          <w:ilvl w:val="0"/>
          <w:numId w:val="1"/>
        </w:numPr>
        <w:rPr>
          <w:b/>
        </w:rPr>
      </w:pPr>
      <w:r w:rsidRPr="001945C5">
        <w:rPr>
          <w:b/>
        </w:rPr>
        <w:t>Visión</w:t>
      </w:r>
    </w:p>
    <w:p w:rsidR="001945C5" w:rsidRDefault="001945C5" w:rsidP="00646888">
      <w:r>
        <w:t xml:space="preserve">La visión es un párrafo breve, redactado en presente, en el que se expone la imagen de lo que se desea lograr en el futuro para el desarrollo del estado, </w:t>
      </w:r>
      <w:r w:rsidR="00E21090">
        <w:t xml:space="preserve">planteado </w:t>
      </w:r>
      <w:r>
        <w:t>de forma realista y atractiva. Es pensar el futuro en el presente, de modo que se conozca hacia dónde se quiere conducir al estado.</w:t>
      </w:r>
    </w:p>
    <w:p w:rsidR="001945C5" w:rsidRDefault="001945C5" w:rsidP="00646888">
      <w:r>
        <w:t>La visión dice hacia dónde nos dirigimos, qué podemos lograr y hacia dónde se pueden enfocar las intervenciones públicas.</w:t>
      </w:r>
    </w:p>
    <w:p w:rsidR="001945C5" w:rsidRDefault="001945C5" w:rsidP="00646888">
      <w:r>
        <w:t>Debe tener las siguientes características:</w:t>
      </w:r>
    </w:p>
    <w:p w:rsidR="001945C5" w:rsidRDefault="001945C5" w:rsidP="001945C5">
      <w:pPr>
        <w:pStyle w:val="Prrafodelista"/>
        <w:numPr>
          <w:ilvl w:val="0"/>
          <w:numId w:val="2"/>
        </w:numPr>
      </w:pPr>
      <w:r>
        <w:t>Ser clara y sencilla. Debe comprenderse fácilmente y debe ser lo suficientemente específica para poder medir o evaluar los resultados alcanzados.</w:t>
      </w:r>
    </w:p>
    <w:p w:rsidR="001945C5" w:rsidRDefault="001945C5" w:rsidP="001945C5">
      <w:pPr>
        <w:pStyle w:val="Prrafodelista"/>
        <w:numPr>
          <w:ilvl w:val="0"/>
          <w:numId w:val="2"/>
        </w:numPr>
      </w:pPr>
      <w:r>
        <w:t>Ser positiva e inspiradora. Debe propiciar que todas y todos la sientan suya y se motiven a trabajar para lograrla.</w:t>
      </w:r>
    </w:p>
    <w:p w:rsidR="007A664D" w:rsidRDefault="001931CA" w:rsidP="007A664D">
      <w:pPr>
        <w:pStyle w:val="Prrafodelista"/>
        <w:numPr>
          <w:ilvl w:val="0"/>
          <w:numId w:val="2"/>
        </w:numPr>
      </w:pPr>
      <w:r>
        <w:t>Ser equilibrada y realista. Debe existir un balance entre lo óptimo y lo viable.</w:t>
      </w:r>
    </w:p>
    <w:p w:rsidR="007A664D" w:rsidRDefault="007A664D" w:rsidP="007A664D">
      <w:r>
        <w:t xml:space="preserve">Se deberá procurar que la redacción del párrafo cumpla con las siguientes preguntas de verificación, a fin de garantizar que la visión esté correctamente formulada: </w:t>
      </w:r>
    </w:p>
    <w:p w:rsidR="007A664D" w:rsidRDefault="007A664D" w:rsidP="007A664D">
      <w:pPr>
        <w:pStyle w:val="Prrafodelista"/>
        <w:numPr>
          <w:ilvl w:val="0"/>
          <w:numId w:val="3"/>
        </w:numPr>
      </w:pPr>
      <w:r>
        <w:t>¿Hacia dónde nos dirigimos?</w:t>
      </w:r>
    </w:p>
    <w:p w:rsidR="007A664D" w:rsidRDefault="007A664D" w:rsidP="007A664D">
      <w:pPr>
        <w:pStyle w:val="Prrafodelista"/>
        <w:numPr>
          <w:ilvl w:val="0"/>
          <w:numId w:val="3"/>
        </w:numPr>
      </w:pPr>
      <w:r>
        <w:t>¿Qué queremos lograr?</w:t>
      </w:r>
    </w:p>
    <w:p w:rsidR="007A664D" w:rsidRDefault="007A664D" w:rsidP="007A664D">
      <w:pPr>
        <w:pStyle w:val="Prrafodelista"/>
        <w:numPr>
          <w:ilvl w:val="0"/>
          <w:numId w:val="3"/>
        </w:numPr>
      </w:pPr>
      <w:r>
        <w:t>¿Hacia dónde se enfocarán nuestras acciones?</w:t>
      </w:r>
    </w:p>
    <w:p w:rsidR="000D53B3" w:rsidRDefault="000D53B3" w:rsidP="00646888">
      <w:pPr>
        <w:rPr>
          <w:b/>
        </w:rPr>
      </w:pPr>
      <w:r w:rsidRPr="007A664D">
        <w:rPr>
          <w:b/>
        </w:rPr>
        <w:t>Valores</w:t>
      </w:r>
    </w:p>
    <w:p w:rsidR="00B06F83" w:rsidRDefault="00B06F83" w:rsidP="00646888">
      <w:r>
        <w:t>Los valores son aquellas características o atributos que sirven para guiar el comportamiento y la actuac</w:t>
      </w:r>
      <w:r w:rsidR="00E21090">
        <w:t>ión de las personas o instituciones.</w:t>
      </w:r>
    </w:p>
    <w:p w:rsidR="00B06F83" w:rsidRPr="00B06F83" w:rsidRDefault="00B2617B" w:rsidP="00646888">
      <w:r>
        <w:t>Se pondrá un listado con los valores que se elijan como guía de la presente administración, cada uno de los cuales deberá tener un breve párrafo donde se describa lo que sig</w:t>
      </w:r>
      <w:r w:rsidR="00E21090">
        <w:t xml:space="preserve">nifica y sus implicaciones hacia </w:t>
      </w:r>
      <w:r>
        <w:t>la ciudadanía.</w:t>
      </w:r>
    </w:p>
    <w:p w:rsidR="00295AA6" w:rsidRDefault="00295AA6" w:rsidP="00646888">
      <w:pPr>
        <w:rPr>
          <w:b/>
        </w:rPr>
      </w:pPr>
      <w:r>
        <w:rPr>
          <w:b/>
        </w:rPr>
        <w:lastRenderedPageBreak/>
        <w:t>Conceptualización de los Ejes</w:t>
      </w:r>
    </w:p>
    <w:p w:rsidR="00295AA6" w:rsidRDefault="00295AA6" w:rsidP="00646888">
      <w:r>
        <w:t xml:space="preserve">Se precisará conceptualmente qué se entiende por cada uno de los Ejes, en términos del sector y su implicación en las regiones. Se deberá enfatizar la importancia del Eje para el desarrollo del estado, así como destacar los hallazgos del diagnóstico, los cuales se </w:t>
      </w:r>
      <w:r w:rsidR="00E21090">
        <w:t>señalarían</w:t>
      </w:r>
      <w:r>
        <w:t xml:space="preserve"> como un ámbito que amerita la atención prioritaria del gobierno y la sociedad.</w:t>
      </w:r>
    </w:p>
    <w:p w:rsidR="00646888" w:rsidRDefault="00295AA6" w:rsidP="00646888">
      <w:pPr>
        <w:rPr>
          <w:b/>
        </w:rPr>
      </w:pPr>
      <w:r>
        <w:rPr>
          <w:b/>
        </w:rPr>
        <w:t>D</w:t>
      </w:r>
      <w:r w:rsidR="000D53B3" w:rsidRPr="008015AB">
        <w:rPr>
          <w:b/>
        </w:rPr>
        <w:t>iagnóstico</w:t>
      </w:r>
    </w:p>
    <w:p w:rsidR="008015AB" w:rsidRDefault="008015AB" w:rsidP="008015AB">
      <w:r>
        <w:t xml:space="preserve">El diagnóstico es un análisis de las principales variables e indicadores con la finalidad de conocer la situación actual </w:t>
      </w:r>
      <w:r w:rsidR="00E21090">
        <w:t xml:space="preserve">de un fenómeno </w:t>
      </w:r>
      <w:r>
        <w:t>e identificar los problemas y áreas de oportunidad susceptibles de ser atendidos con las intervenciones públicas.</w:t>
      </w:r>
    </w:p>
    <w:p w:rsidR="008015AB" w:rsidRDefault="008015AB" w:rsidP="008015AB">
      <w:r>
        <w:t>Cuando la desagregación de la información lo permita, deben identificarse brechas de género, diferencias entre la población mayahablante y no mayahablante, la situación de la población joven, así como la incidencia del problema en las regiones del estado.</w:t>
      </w:r>
    </w:p>
    <w:p w:rsidR="008015AB" w:rsidRDefault="008015AB" w:rsidP="008015AB">
      <w:r>
        <w:t>Para una mejor comprensión y presentación de la información, se deberá incluir mapas y gráficos, y en menor medida cuadros o tablas</w:t>
      </w:r>
      <w:r w:rsidR="0083412C">
        <w:t xml:space="preserve">. </w:t>
      </w:r>
    </w:p>
    <w:p w:rsidR="00BB712A" w:rsidRDefault="00E21090" w:rsidP="008015AB">
      <w:r>
        <w:t>El diagnóstico se realizará a nivel de Eje, pero debe cuidarse que contemple cada uno de los temas ya definidos.</w:t>
      </w:r>
    </w:p>
    <w:p w:rsidR="00E21090" w:rsidRDefault="00C628F2" w:rsidP="008015AB">
      <w:r>
        <w:rPr>
          <w:noProof/>
        </w:rPr>
        <w:drawing>
          <wp:inline distT="0" distB="0" distL="0" distR="0">
            <wp:extent cx="5400040" cy="2762250"/>
            <wp:effectExtent l="57150" t="0" r="4826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D53B3" w:rsidRDefault="000D53B3" w:rsidP="00646888">
      <w:pPr>
        <w:rPr>
          <w:b/>
        </w:rPr>
      </w:pPr>
      <w:r w:rsidRPr="0083412C">
        <w:rPr>
          <w:b/>
        </w:rPr>
        <w:lastRenderedPageBreak/>
        <w:t>Objetivos</w:t>
      </w:r>
    </w:p>
    <w:p w:rsidR="0083412C" w:rsidRDefault="00B2617B" w:rsidP="00646888">
      <w:r>
        <w:t>Por su naturaleza, el PED se conforma con objetivos de desarrollo. Estos se caracterizan por referirse a cambios estructurales que se pretenden alcanzar y que inciden sobre las condiciones de vida de la población del estado; estos efectos se consiguen en el mediano y largo plazos y pueden ser en el ámbito económico, social, cultural, ambiental o tecnológico.</w:t>
      </w:r>
    </w:p>
    <w:p w:rsidR="00B2617B" w:rsidRDefault="00B2617B" w:rsidP="00646888">
      <w:r>
        <w:t>Los objetivos de desarrollo deben hacer referencia a un problema central y deben ser claramente traducibles a estrategias. Debe procurarse que cumplan con las siguientes características, a fin de garantizar su utilidad y evalualibidad:</w:t>
      </w:r>
    </w:p>
    <w:p w:rsidR="00B2617B" w:rsidRDefault="00654ABE" w:rsidP="00B2617B">
      <w:pPr>
        <w:pStyle w:val="Prrafodelista"/>
        <w:numPr>
          <w:ilvl w:val="0"/>
          <w:numId w:val="6"/>
        </w:numPr>
      </w:pPr>
      <w:r>
        <w:t xml:space="preserve">Plantear un solo objetivo. </w:t>
      </w:r>
      <w:r w:rsidR="00B2617B">
        <w:t>Evitar unir dos o más ideas u objetivos en la redacción.</w:t>
      </w:r>
    </w:p>
    <w:p w:rsidR="00654ABE" w:rsidRDefault="00654ABE" w:rsidP="00B2617B">
      <w:pPr>
        <w:pStyle w:val="Prrafodelista"/>
        <w:numPr>
          <w:ilvl w:val="0"/>
          <w:numId w:val="6"/>
        </w:numPr>
      </w:pPr>
      <w:r>
        <w:t>Concreto y específico. Debe ser un enunciado claro, de tal suerte que permita conocer lo que se modificó una vez alcanzado.</w:t>
      </w:r>
    </w:p>
    <w:p w:rsidR="00654ABE" w:rsidRDefault="00654ABE" w:rsidP="00B2617B">
      <w:pPr>
        <w:pStyle w:val="Prrafodelista"/>
        <w:numPr>
          <w:ilvl w:val="0"/>
          <w:numId w:val="6"/>
        </w:numPr>
      </w:pPr>
      <w:r>
        <w:t>Medible y verificable. Debe ser susceptible de establecer un criterio de éxito para el mismo (meta).</w:t>
      </w:r>
    </w:p>
    <w:p w:rsidR="00654ABE" w:rsidRDefault="00654ABE" w:rsidP="00B2617B">
      <w:pPr>
        <w:pStyle w:val="Prrafodelista"/>
        <w:numPr>
          <w:ilvl w:val="0"/>
          <w:numId w:val="6"/>
        </w:numPr>
      </w:pPr>
      <w:r>
        <w:t>Acotado. Debe privilegiarse aquellos planteamientos con resultados obtenibles en un plazo razonable.</w:t>
      </w:r>
    </w:p>
    <w:p w:rsidR="000A32B5" w:rsidRDefault="000A32B5" w:rsidP="00B2617B">
      <w:pPr>
        <w:pStyle w:val="Prrafodelista"/>
        <w:numPr>
          <w:ilvl w:val="0"/>
          <w:numId w:val="6"/>
        </w:numPr>
      </w:pPr>
      <w:r>
        <w:t>Congruente. Debe guardar relación con los problemas y oport</w:t>
      </w:r>
      <w:r w:rsidR="00D514D4">
        <w:t>unidades identificadas en el di</w:t>
      </w:r>
      <w:r>
        <w:t>a</w:t>
      </w:r>
      <w:r w:rsidR="00D514D4">
        <w:t>g</w:t>
      </w:r>
      <w:r>
        <w:t>nóstico.</w:t>
      </w:r>
    </w:p>
    <w:p w:rsidR="00B2617B" w:rsidRDefault="00654ABE" w:rsidP="00646888">
      <w:r>
        <w:t>Para la redacción de los objetivos, se presenta la siguiente regla de sintaxis, que garantiza el cumplimiento de las condiciones necesarias para facilitar la designación de indicadores que permitan verificar su cumplimiento:</w:t>
      </w: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2811"/>
        <w:gridCol w:w="2812"/>
      </w:tblGrid>
      <w:tr w:rsidR="00654ABE" w:rsidRPr="00654ABE" w:rsidTr="00B97A5A">
        <w:trPr>
          <w:cnfStyle w:val="100000000000"/>
          <w:trHeight w:val="514"/>
          <w:jc w:val="center"/>
        </w:trPr>
        <w:tc>
          <w:tcPr>
            <w:cnfStyle w:val="001000000000"/>
            <w:tcW w:w="2811" w:type="dxa"/>
            <w:vAlign w:val="center"/>
          </w:tcPr>
          <w:p w:rsidR="00654ABE" w:rsidRPr="00654ABE" w:rsidRDefault="00654ABE" w:rsidP="00654ABE">
            <w:pPr>
              <w:jc w:val="center"/>
              <w:rPr>
                <w:color w:val="000000" w:themeColor="text1"/>
              </w:rPr>
            </w:pPr>
            <w:r w:rsidRPr="00654ABE">
              <w:rPr>
                <w:color w:val="000000" w:themeColor="text1"/>
              </w:rPr>
              <w:t>Acción a realizar</w:t>
            </w:r>
          </w:p>
        </w:tc>
        <w:tc>
          <w:tcPr>
            <w:tcW w:w="2811" w:type="dxa"/>
            <w:vAlign w:val="center"/>
          </w:tcPr>
          <w:p w:rsidR="00654ABE" w:rsidRPr="00654ABE" w:rsidRDefault="00654ABE" w:rsidP="00654ABE">
            <w:pPr>
              <w:jc w:val="center"/>
              <w:cnfStyle w:val="100000000000"/>
              <w:rPr>
                <w:color w:val="000000" w:themeColor="text1"/>
              </w:rPr>
            </w:pPr>
            <w:r w:rsidRPr="00654ABE">
              <w:rPr>
                <w:color w:val="000000" w:themeColor="text1"/>
              </w:rPr>
              <w:t>Sujeto (“el qué”)</w:t>
            </w:r>
          </w:p>
        </w:tc>
        <w:tc>
          <w:tcPr>
            <w:tcW w:w="2812" w:type="dxa"/>
            <w:vAlign w:val="center"/>
          </w:tcPr>
          <w:p w:rsidR="00654ABE" w:rsidRPr="00654ABE" w:rsidRDefault="00654ABE" w:rsidP="00654ABE">
            <w:pPr>
              <w:jc w:val="center"/>
              <w:cnfStyle w:val="100000000000"/>
              <w:rPr>
                <w:color w:val="000000" w:themeColor="text1"/>
              </w:rPr>
            </w:pPr>
            <w:r w:rsidRPr="00654ABE">
              <w:rPr>
                <w:color w:val="000000" w:themeColor="text1"/>
              </w:rPr>
              <w:t>Enfoque o área de énfasis</w:t>
            </w:r>
          </w:p>
        </w:tc>
      </w:tr>
      <w:tr w:rsidR="00654ABE" w:rsidRPr="00654ABE" w:rsidTr="00B97A5A">
        <w:trPr>
          <w:cnfStyle w:val="000000100000"/>
          <w:trHeight w:val="804"/>
          <w:jc w:val="center"/>
        </w:trPr>
        <w:tc>
          <w:tcPr>
            <w:cnfStyle w:val="001000000000"/>
            <w:tcW w:w="2811" w:type="dxa"/>
            <w:tcBorders>
              <w:top w:val="none" w:sz="0" w:space="0" w:color="auto"/>
              <w:left w:val="none" w:sz="0" w:space="0" w:color="auto"/>
              <w:bottom w:val="none" w:sz="0" w:space="0" w:color="auto"/>
            </w:tcBorders>
            <w:vAlign w:val="center"/>
          </w:tcPr>
          <w:p w:rsidR="00654ABE" w:rsidRPr="00654ABE" w:rsidRDefault="00654ABE" w:rsidP="00654ABE">
            <w:pPr>
              <w:jc w:val="center"/>
              <w:rPr>
                <w:b w:val="0"/>
              </w:rPr>
            </w:pPr>
            <w:r w:rsidRPr="00654ABE">
              <w:rPr>
                <w:b w:val="0"/>
              </w:rPr>
              <w:t>Verbo en infinitivo que implique intervenciones públicas</w:t>
            </w:r>
          </w:p>
        </w:tc>
        <w:tc>
          <w:tcPr>
            <w:tcW w:w="2811" w:type="dxa"/>
            <w:tcBorders>
              <w:top w:val="none" w:sz="0" w:space="0" w:color="auto"/>
              <w:bottom w:val="none" w:sz="0" w:space="0" w:color="auto"/>
            </w:tcBorders>
            <w:vAlign w:val="center"/>
          </w:tcPr>
          <w:p w:rsidR="00654ABE" w:rsidRPr="00654ABE" w:rsidRDefault="00654ABE" w:rsidP="00654ABE">
            <w:pPr>
              <w:jc w:val="center"/>
              <w:cnfStyle w:val="000000100000"/>
            </w:pPr>
            <w:r w:rsidRPr="00654ABE">
              <w:t>Contenido o elemento a ser medido</w:t>
            </w:r>
          </w:p>
        </w:tc>
        <w:tc>
          <w:tcPr>
            <w:tcW w:w="2812" w:type="dxa"/>
            <w:tcBorders>
              <w:top w:val="none" w:sz="0" w:space="0" w:color="auto"/>
              <w:bottom w:val="none" w:sz="0" w:space="0" w:color="auto"/>
              <w:right w:val="none" w:sz="0" w:space="0" w:color="auto"/>
            </w:tcBorders>
            <w:vAlign w:val="center"/>
          </w:tcPr>
          <w:p w:rsidR="00654ABE" w:rsidRPr="00654ABE" w:rsidRDefault="00654ABE" w:rsidP="00654ABE">
            <w:pPr>
              <w:jc w:val="center"/>
              <w:cnfStyle w:val="000000100000"/>
            </w:pPr>
            <w:r w:rsidRPr="00654ABE">
              <w:t>Enfoque o área de énfasis donde se realizará la acción</w:t>
            </w:r>
          </w:p>
        </w:tc>
      </w:tr>
    </w:tbl>
    <w:p w:rsidR="00654ABE" w:rsidRDefault="00654ABE" w:rsidP="00646888">
      <w:r>
        <w:t>Ejemplo:</w:t>
      </w: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4536"/>
        <w:gridCol w:w="1985"/>
      </w:tblGrid>
      <w:tr w:rsidR="00654ABE" w:rsidRPr="00654ABE" w:rsidTr="00B97A5A">
        <w:trPr>
          <w:cnfStyle w:val="100000000000"/>
          <w:trHeight w:val="803"/>
          <w:jc w:val="center"/>
        </w:trPr>
        <w:tc>
          <w:tcPr>
            <w:cnfStyle w:val="001000000000"/>
            <w:tcW w:w="1988" w:type="dxa"/>
            <w:vAlign w:val="center"/>
          </w:tcPr>
          <w:p w:rsidR="00654ABE" w:rsidRPr="00654ABE" w:rsidRDefault="00654ABE" w:rsidP="00B97A5A">
            <w:pPr>
              <w:spacing w:before="100" w:after="100" w:line="360" w:lineRule="auto"/>
              <w:jc w:val="center"/>
              <w:rPr>
                <w:color w:val="auto"/>
                <w:szCs w:val="24"/>
              </w:rPr>
            </w:pPr>
            <w:r w:rsidRPr="00654ABE">
              <w:rPr>
                <w:color w:val="auto"/>
                <w:szCs w:val="24"/>
              </w:rPr>
              <w:t>Acción a realizar</w:t>
            </w:r>
          </w:p>
        </w:tc>
        <w:tc>
          <w:tcPr>
            <w:tcW w:w="4536" w:type="dxa"/>
            <w:vAlign w:val="center"/>
          </w:tcPr>
          <w:p w:rsidR="00654ABE" w:rsidRPr="00654ABE" w:rsidRDefault="00654ABE" w:rsidP="00B97A5A">
            <w:pPr>
              <w:spacing w:before="100" w:after="100" w:line="360" w:lineRule="auto"/>
              <w:jc w:val="center"/>
              <w:cnfStyle w:val="100000000000"/>
              <w:rPr>
                <w:color w:val="auto"/>
                <w:szCs w:val="24"/>
              </w:rPr>
            </w:pPr>
            <w:r w:rsidRPr="00654ABE">
              <w:rPr>
                <w:color w:val="auto"/>
                <w:szCs w:val="24"/>
              </w:rPr>
              <w:t>Sujeto (“el qué”)</w:t>
            </w:r>
          </w:p>
        </w:tc>
        <w:tc>
          <w:tcPr>
            <w:tcW w:w="1985" w:type="dxa"/>
            <w:vAlign w:val="center"/>
          </w:tcPr>
          <w:p w:rsidR="00654ABE" w:rsidRPr="00654ABE" w:rsidRDefault="00654ABE" w:rsidP="00B97A5A">
            <w:pPr>
              <w:spacing w:before="100" w:after="100" w:line="360" w:lineRule="auto"/>
              <w:jc w:val="center"/>
              <w:cnfStyle w:val="100000000000"/>
              <w:rPr>
                <w:color w:val="auto"/>
                <w:szCs w:val="24"/>
              </w:rPr>
            </w:pPr>
            <w:r w:rsidRPr="00654ABE">
              <w:rPr>
                <w:color w:val="auto"/>
                <w:szCs w:val="24"/>
              </w:rPr>
              <w:t>Enfoque o área de énfasis</w:t>
            </w:r>
          </w:p>
        </w:tc>
      </w:tr>
      <w:tr w:rsidR="00654ABE" w:rsidRPr="00654ABE" w:rsidTr="00B97A5A">
        <w:trPr>
          <w:cnfStyle w:val="000000100000"/>
          <w:trHeight w:val="486"/>
          <w:jc w:val="center"/>
        </w:trPr>
        <w:tc>
          <w:tcPr>
            <w:cnfStyle w:val="001000000000"/>
            <w:tcW w:w="1988" w:type="dxa"/>
            <w:tcBorders>
              <w:top w:val="none" w:sz="0" w:space="0" w:color="auto"/>
              <w:left w:val="none" w:sz="0" w:space="0" w:color="auto"/>
              <w:bottom w:val="none" w:sz="0" w:space="0" w:color="auto"/>
            </w:tcBorders>
            <w:vAlign w:val="center"/>
          </w:tcPr>
          <w:p w:rsidR="00654ABE" w:rsidRPr="00654ABE" w:rsidRDefault="00654ABE" w:rsidP="00B97A5A">
            <w:pPr>
              <w:spacing w:before="100" w:after="100" w:line="360" w:lineRule="auto"/>
              <w:jc w:val="center"/>
              <w:rPr>
                <w:b w:val="0"/>
                <w:szCs w:val="24"/>
              </w:rPr>
            </w:pPr>
            <w:r>
              <w:rPr>
                <w:b w:val="0"/>
                <w:szCs w:val="24"/>
              </w:rPr>
              <w:t>Disminuir</w:t>
            </w:r>
          </w:p>
        </w:tc>
        <w:tc>
          <w:tcPr>
            <w:tcW w:w="4536" w:type="dxa"/>
            <w:tcBorders>
              <w:top w:val="none" w:sz="0" w:space="0" w:color="auto"/>
              <w:bottom w:val="none" w:sz="0" w:space="0" w:color="auto"/>
            </w:tcBorders>
            <w:vAlign w:val="center"/>
          </w:tcPr>
          <w:p w:rsidR="00654ABE" w:rsidRPr="00654ABE" w:rsidRDefault="00A73308" w:rsidP="00B97A5A">
            <w:pPr>
              <w:spacing w:before="100" w:after="100" w:line="360" w:lineRule="auto"/>
              <w:jc w:val="center"/>
              <w:cnfStyle w:val="000000100000"/>
              <w:rPr>
                <w:szCs w:val="24"/>
              </w:rPr>
            </w:pPr>
            <w:r>
              <w:rPr>
                <w:szCs w:val="24"/>
              </w:rPr>
              <w:t>la proporción de personas en condición de pobreza multidimensional</w:t>
            </w:r>
          </w:p>
        </w:tc>
        <w:tc>
          <w:tcPr>
            <w:tcW w:w="1985" w:type="dxa"/>
            <w:tcBorders>
              <w:top w:val="none" w:sz="0" w:space="0" w:color="auto"/>
              <w:bottom w:val="none" w:sz="0" w:space="0" w:color="auto"/>
              <w:right w:val="none" w:sz="0" w:space="0" w:color="auto"/>
            </w:tcBorders>
            <w:vAlign w:val="center"/>
          </w:tcPr>
          <w:p w:rsidR="00654ABE" w:rsidRPr="00654ABE" w:rsidRDefault="00654ABE" w:rsidP="00B97A5A">
            <w:pPr>
              <w:spacing w:before="100" w:after="100" w:line="360" w:lineRule="auto"/>
              <w:jc w:val="center"/>
              <w:cnfStyle w:val="000000100000"/>
              <w:rPr>
                <w:szCs w:val="24"/>
              </w:rPr>
            </w:pPr>
            <w:r>
              <w:rPr>
                <w:szCs w:val="24"/>
              </w:rPr>
              <w:t>del estado de Yucatán</w:t>
            </w:r>
          </w:p>
        </w:tc>
      </w:tr>
    </w:tbl>
    <w:p w:rsidR="00654ABE" w:rsidRDefault="00654ABE" w:rsidP="00654ABE">
      <w:r>
        <w:lastRenderedPageBreak/>
        <w:t>A continuación se presentan algunos errores que se deben evitar en la redacción de los</w:t>
      </w:r>
      <w:r w:rsidR="003B07B6">
        <w:t xml:space="preserve"> </w:t>
      </w:r>
      <w:r>
        <w:t>objetivos:</w:t>
      </w:r>
    </w:p>
    <w:p w:rsidR="00654ABE" w:rsidRDefault="00654ABE" w:rsidP="003B07B6">
      <w:pPr>
        <w:pStyle w:val="Prrafodelista"/>
        <w:numPr>
          <w:ilvl w:val="0"/>
          <w:numId w:val="8"/>
        </w:numPr>
      </w:pPr>
      <w:r w:rsidRPr="003B07B6">
        <w:rPr>
          <w:rFonts w:cs="Verdana"/>
        </w:rPr>
        <w:t>Redactar objetivos muy generales, vagos o abstractos que no puedan ser</w:t>
      </w:r>
      <w:r w:rsidR="003B07B6" w:rsidRPr="003B07B6">
        <w:rPr>
          <w:rFonts w:cs="Verdana"/>
        </w:rPr>
        <w:t xml:space="preserve"> </w:t>
      </w:r>
      <w:r>
        <w:t xml:space="preserve">medibles. Por ejemplo, incluir en la redacción verbos imprecisos que </w:t>
      </w:r>
      <w:r w:rsidR="003B07B6">
        <w:t>no permitan conocer</w:t>
      </w:r>
      <w:r>
        <w:t xml:space="preserve"> el</w:t>
      </w:r>
      <w:r w:rsidR="003B07B6">
        <w:t xml:space="preserve"> </w:t>
      </w:r>
      <w:r>
        <w:t>resultado a lograr</w:t>
      </w:r>
      <w:r w:rsidR="00B97A5A">
        <w:t>, tales como</w:t>
      </w:r>
      <w:r>
        <w:t>: fomentar, promover, participar o coadyuvar.</w:t>
      </w:r>
    </w:p>
    <w:p w:rsidR="00654ABE" w:rsidRDefault="00654ABE" w:rsidP="003B07B6">
      <w:pPr>
        <w:pStyle w:val="Prrafodelista"/>
        <w:numPr>
          <w:ilvl w:val="0"/>
          <w:numId w:val="8"/>
        </w:numPr>
      </w:pPr>
      <w:r w:rsidRPr="003B07B6">
        <w:rPr>
          <w:rFonts w:cs="Verdana"/>
        </w:rPr>
        <w:t xml:space="preserve">Redactar objetivos muy específicos que no </w:t>
      </w:r>
      <w:r w:rsidR="003B07B6">
        <w:rPr>
          <w:rFonts w:cs="Verdana"/>
        </w:rPr>
        <w:t>permitan desdoblar estrategias</w:t>
      </w:r>
      <w:r w:rsidR="003B07B6">
        <w:t>.</w:t>
      </w:r>
    </w:p>
    <w:p w:rsidR="00654ABE" w:rsidRDefault="00654ABE" w:rsidP="003B07B6">
      <w:pPr>
        <w:pStyle w:val="Prrafodelista"/>
        <w:numPr>
          <w:ilvl w:val="0"/>
          <w:numId w:val="8"/>
        </w:numPr>
      </w:pPr>
      <w:r w:rsidRPr="003B07B6">
        <w:rPr>
          <w:rFonts w:cs="Verdana"/>
        </w:rPr>
        <w:t xml:space="preserve">Usar dos o más ideas en </w:t>
      </w:r>
      <w:r>
        <w:t>el mismo objetivo. Esto genera confusión en la</w:t>
      </w:r>
      <w:r w:rsidR="003B07B6">
        <w:t xml:space="preserve"> </w:t>
      </w:r>
      <w:r>
        <w:t>definición de prioridades, incluso pueden generarse acciones contrapuestas.</w:t>
      </w:r>
    </w:p>
    <w:p w:rsidR="003B07B6" w:rsidRDefault="003B07B6" w:rsidP="003B07B6">
      <w:r>
        <w:t xml:space="preserve">Otro elemento para garantizar </w:t>
      </w:r>
      <w:r w:rsidR="00D514D4">
        <w:t>que los objetivos sean evaluables</w:t>
      </w:r>
      <w:r>
        <w:t xml:space="preserve"> es la selección del verbo. Como se menciona, debe evitarse el uso de verbos abstractos</w:t>
      </w:r>
      <w:r w:rsidR="00863D54">
        <w:t xml:space="preserve"> y elegir aquellos que permiten conocer la tendencia esperada del impacto de las intervenciones públicas:</w:t>
      </w:r>
    </w:p>
    <w:tbl>
      <w:tblPr>
        <w:tblStyle w:val="Tablaconcuadrcula"/>
        <w:tblW w:w="0" w:type="auto"/>
        <w:jc w:val="center"/>
        <w:tblLook w:val="04A0"/>
      </w:tblPr>
      <w:tblGrid>
        <w:gridCol w:w="2821"/>
        <w:gridCol w:w="2821"/>
        <w:gridCol w:w="2822"/>
      </w:tblGrid>
      <w:tr w:rsidR="00863D54" w:rsidRPr="00863D54" w:rsidTr="00B90F8E">
        <w:trPr>
          <w:trHeight w:val="264"/>
          <w:jc w:val="center"/>
        </w:trPr>
        <w:tc>
          <w:tcPr>
            <w:tcW w:w="2821" w:type="dxa"/>
            <w:shd w:val="clear" w:color="auto" w:fill="76923C" w:themeFill="accent3" w:themeFillShade="BF"/>
            <w:vAlign w:val="center"/>
          </w:tcPr>
          <w:p w:rsidR="00863D54" w:rsidRPr="00863D54" w:rsidRDefault="00863D54" w:rsidP="00863D54">
            <w:pPr>
              <w:jc w:val="center"/>
              <w:rPr>
                <w:b/>
                <w:color w:val="FFFFFF" w:themeColor="background1"/>
                <w:sz w:val="22"/>
              </w:rPr>
            </w:pPr>
            <w:r w:rsidRPr="00863D54">
              <w:rPr>
                <w:b/>
                <w:color w:val="FFFFFF" w:themeColor="background1"/>
                <w:sz w:val="22"/>
              </w:rPr>
              <w:t>Incremento</w:t>
            </w:r>
          </w:p>
        </w:tc>
        <w:tc>
          <w:tcPr>
            <w:tcW w:w="2821" w:type="dxa"/>
            <w:shd w:val="clear" w:color="auto" w:fill="76923C" w:themeFill="accent3" w:themeFillShade="BF"/>
            <w:vAlign w:val="center"/>
          </w:tcPr>
          <w:p w:rsidR="00863D54" w:rsidRPr="00863D54" w:rsidRDefault="00863D54" w:rsidP="00863D54">
            <w:pPr>
              <w:jc w:val="center"/>
              <w:rPr>
                <w:b/>
                <w:color w:val="FFFFFF" w:themeColor="background1"/>
                <w:sz w:val="22"/>
              </w:rPr>
            </w:pPr>
            <w:r w:rsidRPr="00863D54">
              <w:rPr>
                <w:b/>
                <w:color w:val="FFFFFF" w:themeColor="background1"/>
                <w:sz w:val="22"/>
              </w:rPr>
              <w:t>Constante</w:t>
            </w:r>
          </w:p>
        </w:tc>
        <w:tc>
          <w:tcPr>
            <w:tcW w:w="2822" w:type="dxa"/>
            <w:shd w:val="clear" w:color="auto" w:fill="76923C" w:themeFill="accent3" w:themeFillShade="BF"/>
            <w:vAlign w:val="center"/>
          </w:tcPr>
          <w:p w:rsidR="00863D54" w:rsidRPr="00863D54" w:rsidRDefault="00863D54" w:rsidP="00863D54">
            <w:pPr>
              <w:jc w:val="center"/>
              <w:rPr>
                <w:b/>
                <w:color w:val="FFFFFF" w:themeColor="background1"/>
                <w:sz w:val="22"/>
              </w:rPr>
            </w:pPr>
            <w:r w:rsidRPr="00863D54">
              <w:rPr>
                <w:b/>
                <w:color w:val="FFFFFF" w:themeColor="background1"/>
                <w:sz w:val="22"/>
              </w:rPr>
              <w:t>Decremento</w:t>
            </w:r>
          </w:p>
        </w:tc>
      </w:tr>
      <w:tr w:rsidR="00863D54" w:rsidTr="00B90F8E">
        <w:trPr>
          <w:trHeight w:val="1895"/>
          <w:jc w:val="center"/>
        </w:trPr>
        <w:tc>
          <w:tcPr>
            <w:tcW w:w="2821" w:type="dxa"/>
            <w:shd w:val="clear" w:color="auto" w:fill="EAF1DD" w:themeFill="accent3" w:themeFillTint="33"/>
            <w:vAlign w:val="center"/>
          </w:tcPr>
          <w:p w:rsidR="00863D54" w:rsidRDefault="00863D54" w:rsidP="00863D54">
            <w:pPr>
              <w:jc w:val="center"/>
            </w:pPr>
            <w:r>
              <w:t>Mejorar</w:t>
            </w:r>
          </w:p>
          <w:p w:rsidR="00863D54" w:rsidRDefault="00863D54" w:rsidP="00863D54">
            <w:pPr>
              <w:jc w:val="center"/>
            </w:pPr>
            <w:r>
              <w:t>Incrementar</w:t>
            </w:r>
          </w:p>
          <w:p w:rsidR="00863D54" w:rsidRDefault="00863D54" w:rsidP="00863D54">
            <w:pPr>
              <w:jc w:val="center"/>
            </w:pPr>
            <w:r>
              <w:t>Aumentar</w:t>
            </w:r>
          </w:p>
          <w:p w:rsidR="00863D54" w:rsidRDefault="00863D54" w:rsidP="00863D54">
            <w:pPr>
              <w:jc w:val="center"/>
            </w:pPr>
            <w:r>
              <w:t>Extender</w:t>
            </w:r>
          </w:p>
        </w:tc>
        <w:tc>
          <w:tcPr>
            <w:tcW w:w="2821" w:type="dxa"/>
            <w:shd w:val="clear" w:color="auto" w:fill="EAF1DD" w:themeFill="accent3" w:themeFillTint="33"/>
            <w:vAlign w:val="center"/>
          </w:tcPr>
          <w:p w:rsidR="00863D54" w:rsidRDefault="00863D54" w:rsidP="00863D54">
            <w:pPr>
              <w:jc w:val="center"/>
            </w:pPr>
            <w:r>
              <w:t>Mantener</w:t>
            </w:r>
          </w:p>
          <w:p w:rsidR="00863D54" w:rsidRDefault="00863D54" w:rsidP="00863D54">
            <w:pPr>
              <w:jc w:val="center"/>
            </w:pPr>
            <w:r>
              <w:t>Conservar</w:t>
            </w:r>
          </w:p>
          <w:p w:rsidR="00863D54" w:rsidRDefault="00863D54" w:rsidP="00863D54">
            <w:pPr>
              <w:jc w:val="center"/>
            </w:pPr>
            <w:r>
              <w:t>Preservar</w:t>
            </w:r>
          </w:p>
        </w:tc>
        <w:tc>
          <w:tcPr>
            <w:tcW w:w="2822" w:type="dxa"/>
            <w:shd w:val="clear" w:color="auto" w:fill="EAF1DD" w:themeFill="accent3" w:themeFillTint="33"/>
            <w:vAlign w:val="center"/>
          </w:tcPr>
          <w:p w:rsidR="00863D54" w:rsidRDefault="00863D54" w:rsidP="00863D54">
            <w:pPr>
              <w:jc w:val="center"/>
            </w:pPr>
            <w:r>
              <w:t>Reducir</w:t>
            </w:r>
          </w:p>
          <w:p w:rsidR="00863D54" w:rsidRDefault="00863D54" w:rsidP="00863D54">
            <w:pPr>
              <w:jc w:val="center"/>
            </w:pPr>
            <w:r>
              <w:t>Eliminar</w:t>
            </w:r>
          </w:p>
          <w:p w:rsidR="00863D54" w:rsidRDefault="00863D54" w:rsidP="00863D54">
            <w:pPr>
              <w:jc w:val="center"/>
            </w:pPr>
            <w:r>
              <w:t>Disminuir</w:t>
            </w:r>
          </w:p>
          <w:p w:rsidR="00863D54" w:rsidRDefault="00863D54" w:rsidP="00863D54">
            <w:pPr>
              <w:jc w:val="center"/>
            </w:pPr>
            <w:r>
              <w:t>Abatir</w:t>
            </w:r>
          </w:p>
        </w:tc>
      </w:tr>
    </w:tbl>
    <w:p w:rsidR="0083412C" w:rsidRPr="0083412C" w:rsidRDefault="00B90F8E" w:rsidP="00646888">
      <w:r>
        <w:t>Una vez definido el objetivo, se debe formular el indicador que permita conocer el avance o consecución del mismo.</w:t>
      </w:r>
    </w:p>
    <w:p w:rsidR="000D53B3" w:rsidRDefault="000D53B3" w:rsidP="00646888">
      <w:pPr>
        <w:rPr>
          <w:b/>
        </w:rPr>
      </w:pPr>
      <w:r w:rsidRPr="00B90F8E">
        <w:rPr>
          <w:b/>
        </w:rPr>
        <w:t>Indicador</w:t>
      </w:r>
    </w:p>
    <w:p w:rsidR="00A43847" w:rsidRDefault="00A43847" w:rsidP="00A43847">
      <w:r>
        <w:t xml:space="preserve">Un indicador es una expresión que sintetiza la información cuantitativa y/o cualitativa sobre algún fenómeno relevante de la realidad del estado. </w:t>
      </w:r>
    </w:p>
    <w:p w:rsidR="00A43847" w:rsidRDefault="00A43847" w:rsidP="00A43847">
      <w:r>
        <w:t>El indicador permite medir cambios, resultados e impactos de las intervenciones gubernamentales, indispensables para su seguimiento y evaluación.</w:t>
      </w:r>
    </w:p>
    <w:p w:rsidR="00A43847" w:rsidRDefault="00A43847" w:rsidP="00A43847">
      <w:r>
        <w:t>Los indicadores del PED deben ser de desarrollo; es decir, deben medir impactos sobre la calidad de vida de la población, en el mediano y largo plazos. Ejemplo de estos son el Producto Interno Bruto, la esperanza de vida, la tasa de mortalidad, el Índice de Desarrollo Humano y el grado promedio de escolaridad.</w:t>
      </w:r>
    </w:p>
    <w:p w:rsidR="004F1C78" w:rsidRDefault="004F1C78" w:rsidP="00A43847">
      <w:r>
        <w:lastRenderedPageBreak/>
        <w:t>Algunas características que deben cumplir los indicadores son:</w:t>
      </w:r>
    </w:p>
    <w:p w:rsidR="004F1C78" w:rsidRDefault="004F1C78" w:rsidP="004F1C78">
      <w:pPr>
        <w:pStyle w:val="Prrafodelista"/>
        <w:numPr>
          <w:ilvl w:val="0"/>
          <w:numId w:val="9"/>
        </w:numPr>
      </w:pPr>
      <w:r>
        <w:t>Tener congruencia interna. Se refiere a que debe existir una clara relación entre lo que mide el indicador y lo que pretende medir.</w:t>
      </w:r>
    </w:p>
    <w:p w:rsidR="004F1C78" w:rsidRDefault="004F1C78" w:rsidP="004F1C78">
      <w:pPr>
        <w:pStyle w:val="Prrafodelista"/>
        <w:numPr>
          <w:ilvl w:val="0"/>
          <w:numId w:val="9"/>
        </w:numPr>
      </w:pPr>
      <w:r>
        <w:t>Ser específico. Debe mostrarse directamente vinculado a la meta y objetivo al que se pretende dar seguimiento.</w:t>
      </w:r>
    </w:p>
    <w:p w:rsidR="004F1C78" w:rsidRDefault="004F1C78" w:rsidP="004F1C78">
      <w:pPr>
        <w:pStyle w:val="Prrafodelista"/>
        <w:numPr>
          <w:ilvl w:val="0"/>
          <w:numId w:val="9"/>
        </w:numPr>
      </w:pPr>
      <w:r>
        <w:t>Ser oportuno. Debe poder calcularse en los tiempos establecidos.</w:t>
      </w:r>
    </w:p>
    <w:p w:rsidR="004F1C78" w:rsidRDefault="004F1C78" w:rsidP="004F1C78">
      <w:pPr>
        <w:pStyle w:val="Prrafodelista"/>
        <w:numPr>
          <w:ilvl w:val="0"/>
          <w:numId w:val="9"/>
        </w:numPr>
      </w:pPr>
      <w:r>
        <w:t>Ser sistemático. Debe surgir de una metodología específica que permita su cálculo y elaboración, y la información debe estar disponible para varios años y ámbitos.</w:t>
      </w:r>
    </w:p>
    <w:p w:rsidR="004F1C78" w:rsidRDefault="004F1C78" w:rsidP="004F1C78">
      <w:pPr>
        <w:pStyle w:val="Prrafodelista"/>
        <w:numPr>
          <w:ilvl w:val="0"/>
          <w:numId w:val="9"/>
        </w:numPr>
      </w:pPr>
      <w:r>
        <w:t>Ser sencillo. Debe ser claro y de fácil comprensión.</w:t>
      </w:r>
    </w:p>
    <w:p w:rsidR="004F1C78" w:rsidRDefault="004F1C78" w:rsidP="004F1C78">
      <w:pPr>
        <w:pStyle w:val="Prrafodelista"/>
        <w:numPr>
          <w:ilvl w:val="0"/>
          <w:numId w:val="9"/>
        </w:numPr>
      </w:pPr>
      <w:r>
        <w:t>Ser factible. El costo de los recursos necesarios para obtener el indicador no debe ser mayor que el beneficio de contar con la información que brinda.</w:t>
      </w:r>
    </w:p>
    <w:p w:rsidR="004F1C78" w:rsidRPr="00B90F8E" w:rsidRDefault="004F1C78" w:rsidP="00AB1EEF">
      <w:pPr>
        <w:pStyle w:val="Prrafodelista"/>
      </w:pPr>
    </w:p>
    <w:p w:rsidR="000D53B3" w:rsidRPr="00C976E1" w:rsidRDefault="000D53B3" w:rsidP="00646888">
      <w:pPr>
        <w:rPr>
          <w:b/>
        </w:rPr>
      </w:pPr>
      <w:r w:rsidRPr="00C976E1">
        <w:rPr>
          <w:b/>
        </w:rPr>
        <w:t>Línea base</w:t>
      </w:r>
    </w:p>
    <w:p w:rsidR="00AB1EEF" w:rsidRDefault="00AB1EEF" w:rsidP="00646888">
      <w:r>
        <w:t xml:space="preserve">La línea base es un valor que </w:t>
      </w:r>
      <w:r w:rsidR="00C976E1">
        <w:t>sirve</w:t>
      </w:r>
      <w:r>
        <w:t xml:space="preserve"> como referencia para medir los cambios </w:t>
      </w:r>
      <w:r w:rsidR="00C976E1">
        <w:t>producid</w:t>
      </w:r>
      <w:r w:rsidR="00D13BB0">
        <w:t>o</w:t>
      </w:r>
      <w:r w:rsidR="00C976E1">
        <w:t xml:space="preserve">s por las intervenciones públicas. Permite conocer el punto de partida antes de una intervención. </w:t>
      </w:r>
    </w:p>
    <w:p w:rsidR="00C976E1" w:rsidRDefault="00D13BB0" w:rsidP="00646888">
      <w:r>
        <w:t>Para la redacción de la línea base, se recomienda la siguiente regla de sintaxis.</w:t>
      </w:r>
    </w:p>
    <w:p w:rsidR="00D13BB0" w:rsidRDefault="00D13BB0" w:rsidP="00D13BB0">
      <w:r>
        <w:rPr>
          <w:noProof/>
        </w:rPr>
        <w:drawing>
          <wp:inline distT="0" distB="0" distL="0" distR="0">
            <wp:extent cx="5324475" cy="1504950"/>
            <wp:effectExtent l="57150" t="0" r="2857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B1EEF" w:rsidRPr="00AB1EEF" w:rsidRDefault="00AB1EEF" w:rsidP="00AB1EEF">
      <w:pPr>
        <w:rPr>
          <w:b/>
        </w:rPr>
      </w:pPr>
      <w:r w:rsidRPr="00AB1EEF">
        <w:rPr>
          <w:b/>
        </w:rPr>
        <w:t>Meta</w:t>
      </w:r>
    </w:p>
    <w:p w:rsidR="00AB1EEF" w:rsidRDefault="00F95D18" w:rsidP="00B90F8E">
      <w:r>
        <w:t xml:space="preserve">Es el valor que se espera obtenga el indicador al finalizar la intervención pública o al </w:t>
      </w:r>
      <w:r w:rsidR="00497B85">
        <w:t>concluir</w:t>
      </w:r>
      <w:r>
        <w:t xml:space="preserve"> el sexenio.</w:t>
      </w:r>
      <w:r w:rsidR="004165C3">
        <w:t xml:space="preserve"> Debe cumplir con la siguiente regla de sintaxis:</w:t>
      </w:r>
    </w:p>
    <w:p w:rsidR="00F95D18" w:rsidRPr="00F95D18" w:rsidRDefault="00497B85" w:rsidP="00B90F8E">
      <w:r w:rsidRPr="00497B85">
        <w:rPr>
          <w:noProof/>
        </w:rPr>
        <w:lastRenderedPageBreak/>
        <w:drawing>
          <wp:inline distT="0" distB="0" distL="0" distR="0">
            <wp:extent cx="5324475" cy="1504950"/>
            <wp:effectExtent l="57150" t="0" r="0"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90F8E" w:rsidRPr="00B90F8E" w:rsidRDefault="00B90F8E" w:rsidP="00B90F8E">
      <w:pPr>
        <w:rPr>
          <w:b/>
        </w:rPr>
      </w:pPr>
      <w:r w:rsidRPr="00B90F8E">
        <w:rPr>
          <w:b/>
        </w:rPr>
        <w:t>Estrategias</w:t>
      </w:r>
    </w:p>
    <w:p w:rsidR="00B90F8E" w:rsidRDefault="008A514E" w:rsidP="00646888">
      <w:r>
        <w:t xml:space="preserve">Una estrategia define la manera en que un objetivo será conseguido, de tal manera que </w:t>
      </w:r>
      <w:r w:rsidR="00D514D4">
        <w:t>cada</w:t>
      </w:r>
      <w:r>
        <w:t xml:space="preserve"> objetivo pue</w:t>
      </w:r>
      <w:r w:rsidR="00D514D4">
        <w:t>de tener una o más estrategias.</w:t>
      </w:r>
    </w:p>
    <w:p w:rsidR="003E6E28" w:rsidRDefault="008A514E" w:rsidP="00646888">
      <w:r>
        <w:t>Debe rec</w:t>
      </w:r>
      <w:r w:rsidR="003E6E28">
        <w:t>ordarse que del PED surgen los P</w:t>
      </w:r>
      <w:r>
        <w:t>rograma</w:t>
      </w:r>
      <w:r w:rsidR="003E6E28">
        <w:t>s de Mediano Plazo (PMP), por lo que las estrategias que se formulen deben ser lo suficientemente amplias o generales para el desarrollo de los objetivos de los PMP. Su redacción debe ser breve y concreta, pero sin llegar a ser un elemento operativo.</w:t>
      </w:r>
    </w:p>
    <w:p w:rsidR="003E6E28" w:rsidRDefault="003E6E28" w:rsidP="00646888">
      <w:r>
        <w:t>Para apoyar la redacción de las estrategias, se presenta esta regla de sintaxis:</w:t>
      </w:r>
    </w:p>
    <w:tbl>
      <w:tblPr>
        <w:tblStyle w:val="Listaclara-nfasis3"/>
        <w:tblW w:w="0" w:type="auto"/>
        <w:jc w:val="center"/>
        <w:tblLook w:val="04A0"/>
      </w:tblPr>
      <w:tblGrid>
        <w:gridCol w:w="2811"/>
        <w:gridCol w:w="2811"/>
        <w:gridCol w:w="2812"/>
      </w:tblGrid>
      <w:tr w:rsidR="003E6E28" w:rsidRPr="003E6E28" w:rsidTr="00681E2E">
        <w:trPr>
          <w:cnfStyle w:val="100000000000"/>
          <w:trHeight w:val="514"/>
          <w:jc w:val="center"/>
        </w:trPr>
        <w:tc>
          <w:tcPr>
            <w:cnfStyle w:val="001000000000"/>
            <w:tcW w:w="2811" w:type="dxa"/>
            <w:vAlign w:val="center"/>
          </w:tcPr>
          <w:p w:rsidR="003E6E28" w:rsidRPr="003E6E28" w:rsidRDefault="003E6E28" w:rsidP="003E6E28">
            <w:pPr>
              <w:spacing w:before="100" w:after="100" w:line="360" w:lineRule="auto"/>
              <w:rPr>
                <w:color w:val="auto"/>
                <w:szCs w:val="24"/>
              </w:rPr>
            </w:pPr>
            <w:r w:rsidRPr="003E6E28">
              <w:rPr>
                <w:color w:val="auto"/>
                <w:szCs w:val="24"/>
              </w:rPr>
              <w:t>Acción a realizar</w:t>
            </w:r>
          </w:p>
        </w:tc>
        <w:tc>
          <w:tcPr>
            <w:tcW w:w="2811" w:type="dxa"/>
            <w:vAlign w:val="center"/>
          </w:tcPr>
          <w:p w:rsidR="003E6E28" w:rsidRPr="003E6E28" w:rsidRDefault="003E6E28" w:rsidP="003E6E28">
            <w:pPr>
              <w:spacing w:before="100" w:after="100" w:line="360" w:lineRule="auto"/>
              <w:cnfStyle w:val="100000000000"/>
              <w:rPr>
                <w:color w:val="auto"/>
                <w:szCs w:val="24"/>
              </w:rPr>
            </w:pPr>
            <w:r>
              <w:rPr>
                <w:color w:val="auto"/>
                <w:szCs w:val="24"/>
              </w:rPr>
              <w:t>Qué</w:t>
            </w:r>
          </w:p>
        </w:tc>
        <w:tc>
          <w:tcPr>
            <w:tcW w:w="2812" w:type="dxa"/>
            <w:vAlign w:val="center"/>
          </w:tcPr>
          <w:p w:rsidR="003E6E28" w:rsidRPr="003E6E28" w:rsidRDefault="003E6E28" w:rsidP="003E6E28">
            <w:pPr>
              <w:spacing w:before="100" w:after="100" w:line="360" w:lineRule="auto"/>
              <w:cnfStyle w:val="100000000000"/>
              <w:rPr>
                <w:color w:val="auto"/>
                <w:szCs w:val="24"/>
              </w:rPr>
            </w:pPr>
            <w:r>
              <w:rPr>
                <w:color w:val="auto"/>
                <w:szCs w:val="24"/>
              </w:rPr>
              <w:t>Para qué o por qué</w:t>
            </w:r>
          </w:p>
        </w:tc>
      </w:tr>
      <w:tr w:rsidR="003E6E28" w:rsidRPr="003E6E28" w:rsidTr="00681E2E">
        <w:trPr>
          <w:cnfStyle w:val="000000100000"/>
          <w:trHeight w:val="804"/>
          <w:jc w:val="center"/>
        </w:trPr>
        <w:tc>
          <w:tcPr>
            <w:cnfStyle w:val="001000000000"/>
            <w:tcW w:w="2811" w:type="dxa"/>
            <w:vAlign w:val="center"/>
          </w:tcPr>
          <w:p w:rsidR="003E6E28" w:rsidRPr="003E6E28" w:rsidRDefault="003E6E28" w:rsidP="003E6E28">
            <w:pPr>
              <w:spacing w:before="100" w:after="100" w:line="360" w:lineRule="auto"/>
              <w:rPr>
                <w:b w:val="0"/>
                <w:szCs w:val="24"/>
              </w:rPr>
            </w:pPr>
            <w:r w:rsidRPr="003E6E28">
              <w:rPr>
                <w:b w:val="0"/>
                <w:szCs w:val="24"/>
              </w:rPr>
              <w:t>Verbo en infinitivo</w:t>
            </w:r>
          </w:p>
        </w:tc>
        <w:tc>
          <w:tcPr>
            <w:tcW w:w="2811" w:type="dxa"/>
            <w:vAlign w:val="center"/>
          </w:tcPr>
          <w:p w:rsidR="003E6E28" w:rsidRPr="003E6E28" w:rsidRDefault="003E6E28" w:rsidP="003E6E28">
            <w:pPr>
              <w:spacing w:before="100" w:after="100" w:line="360" w:lineRule="auto"/>
              <w:cnfStyle w:val="000000100000"/>
              <w:rPr>
                <w:szCs w:val="24"/>
              </w:rPr>
            </w:pPr>
            <w:r w:rsidRPr="003E6E28">
              <w:rPr>
                <w:szCs w:val="24"/>
              </w:rPr>
              <w:t xml:space="preserve">Contenido o elemento </w:t>
            </w:r>
            <w:r>
              <w:rPr>
                <w:szCs w:val="24"/>
              </w:rPr>
              <w:t xml:space="preserve">(sujeto </w:t>
            </w:r>
            <w:r w:rsidRPr="003E6E28">
              <w:rPr>
                <w:szCs w:val="24"/>
              </w:rPr>
              <w:t>a ser medido</w:t>
            </w:r>
            <w:r>
              <w:rPr>
                <w:szCs w:val="24"/>
              </w:rPr>
              <w:t>)</w:t>
            </w:r>
          </w:p>
        </w:tc>
        <w:tc>
          <w:tcPr>
            <w:tcW w:w="2812" w:type="dxa"/>
            <w:vAlign w:val="center"/>
          </w:tcPr>
          <w:p w:rsidR="003E6E28" w:rsidRPr="003E6E28" w:rsidRDefault="003E6E28" w:rsidP="003E6E28">
            <w:pPr>
              <w:spacing w:before="100" w:after="100" w:line="360" w:lineRule="auto"/>
              <w:cnfStyle w:val="000000100000"/>
              <w:rPr>
                <w:szCs w:val="24"/>
              </w:rPr>
            </w:pPr>
            <w:r>
              <w:rPr>
                <w:szCs w:val="24"/>
              </w:rPr>
              <w:t>Permite conocer la forma en que la estrategia contribuirá a lograr el objetivo</w:t>
            </w:r>
          </w:p>
        </w:tc>
      </w:tr>
    </w:tbl>
    <w:p w:rsidR="003E6E28" w:rsidRPr="00646888" w:rsidRDefault="003E6E28" w:rsidP="00646888"/>
    <w:sectPr w:rsidR="003E6E28" w:rsidRPr="00646888" w:rsidSect="001E750F">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5A7" w:rsidRDefault="00B355A7" w:rsidP="003C7B8C">
      <w:pPr>
        <w:spacing w:before="0" w:after="0" w:line="240" w:lineRule="auto"/>
      </w:pPr>
      <w:r>
        <w:separator/>
      </w:r>
    </w:p>
  </w:endnote>
  <w:endnote w:type="continuationSeparator" w:id="1">
    <w:p w:rsidR="00B355A7" w:rsidRDefault="00B355A7" w:rsidP="003C7B8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5A7" w:rsidRDefault="00B355A7" w:rsidP="003C7B8C">
      <w:pPr>
        <w:spacing w:before="0" w:after="0" w:line="240" w:lineRule="auto"/>
      </w:pPr>
      <w:r>
        <w:separator/>
      </w:r>
    </w:p>
  </w:footnote>
  <w:footnote w:type="continuationSeparator" w:id="1">
    <w:p w:rsidR="00B355A7" w:rsidRDefault="00B355A7" w:rsidP="003C7B8C">
      <w:pPr>
        <w:spacing w:before="0" w:after="0" w:line="240" w:lineRule="auto"/>
      </w:pPr>
      <w:r>
        <w:continuationSeparator/>
      </w:r>
    </w:p>
  </w:footnote>
  <w:footnote w:id="2">
    <w:p w:rsidR="00E21090" w:rsidRPr="00E21090" w:rsidRDefault="00E21090">
      <w:pPr>
        <w:pStyle w:val="Textonotapie"/>
        <w:rPr>
          <w:lang w:val="es-MX"/>
        </w:rPr>
      </w:pPr>
      <w:r>
        <w:rPr>
          <w:rStyle w:val="Refdenotaalpie"/>
        </w:rPr>
        <w:footnoteRef/>
      </w:r>
      <w:r>
        <w:t xml:space="preserve"> </w:t>
      </w:r>
      <w:r>
        <w:rPr>
          <w:lang w:val="es-MX"/>
        </w:rPr>
        <w:t>Nombres finales pendientes por definir.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2718"/>
    <w:multiLevelType w:val="hybridMultilevel"/>
    <w:tmpl w:val="D9DC48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57A25F3"/>
    <w:multiLevelType w:val="hybridMultilevel"/>
    <w:tmpl w:val="1EF4FF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216FDB"/>
    <w:multiLevelType w:val="hybridMultilevel"/>
    <w:tmpl w:val="E47E55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420C18"/>
    <w:multiLevelType w:val="hybridMultilevel"/>
    <w:tmpl w:val="2E1A0D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261EEE"/>
    <w:multiLevelType w:val="hybridMultilevel"/>
    <w:tmpl w:val="761C86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21464A"/>
    <w:multiLevelType w:val="hybridMultilevel"/>
    <w:tmpl w:val="6C86E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4A30E3"/>
    <w:multiLevelType w:val="hybridMultilevel"/>
    <w:tmpl w:val="4418C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7236D2"/>
    <w:multiLevelType w:val="hybridMultilevel"/>
    <w:tmpl w:val="A15E2C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C565029"/>
    <w:multiLevelType w:val="hybridMultilevel"/>
    <w:tmpl w:val="17DE2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9218">
      <o:colormenu v:ext="edit" strokecolor="none [1942]"/>
    </o:shapedefaults>
  </w:hdrShapeDefaults>
  <w:footnotePr>
    <w:footnote w:id="0"/>
    <w:footnote w:id="1"/>
  </w:footnotePr>
  <w:endnotePr>
    <w:endnote w:id="0"/>
    <w:endnote w:id="1"/>
  </w:endnotePr>
  <w:compat/>
  <w:rsids>
    <w:rsidRoot w:val="00646888"/>
    <w:rsid w:val="000A32B5"/>
    <w:rsid w:val="000D53B3"/>
    <w:rsid w:val="000E06C1"/>
    <w:rsid w:val="00124F88"/>
    <w:rsid w:val="001931CA"/>
    <w:rsid w:val="001945C5"/>
    <w:rsid w:val="001E750F"/>
    <w:rsid w:val="00295AA6"/>
    <w:rsid w:val="002E1740"/>
    <w:rsid w:val="003B07B6"/>
    <w:rsid w:val="003C7B8C"/>
    <w:rsid w:val="003E6E28"/>
    <w:rsid w:val="004165C3"/>
    <w:rsid w:val="00457B91"/>
    <w:rsid w:val="00497B85"/>
    <w:rsid w:val="004F1C78"/>
    <w:rsid w:val="00542783"/>
    <w:rsid w:val="00544CB0"/>
    <w:rsid w:val="005F2B77"/>
    <w:rsid w:val="00643CC0"/>
    <w:rsid w:val="00646888"/>
    <w:rsid w:val="00654ABE"/>
    <w:rsid w:val="0069127E"/>
    <w:rsid w:val="00696015"/>
    <w:rsid w:val="007447C1"/>
    <w:rsid w:val="007A664D"/>
    <w:rsid w:val="007D379A"/>
    <w:rsid w:val="008015AB"/>
    <w:rsid w:val="0083412C"/>
    <w:rsid w:val="00863D54"/>
    <w:rsid w:val="00870268"/>
    <w:rsid w:val="008A514E"/>
    <w:rsid w:val="00942ECE"/>
    <w:rsid w:val="00955DBB"/>
    <w:rsid w:val="00977C20"/>
    <w:rsid w:val="00984719"/>
    <w:rsid w:val="009E256D"/>
    <w:rsid w:val="00A43847"/>
    <w:rsid w:val="00A73308"/>
    <w:rsid w:val="00AB1EEF"/>
    <w:rsid w:val="00B06F83"/>
    <w:rsid w:val="00B2617B"/>
    <w:rsid w:val="00B355A7"/>
    <w:rsid w:val="00B41E72"/>
    <w:rsid w:val="00B537AE"/>
    <w:rsid w:val="00B90F8E"/>
    <w:rsid w:val="00B97A5A"/>
    <w:rsid w:val="00BB4890"/>
    <w:rsid w:val="00BB712A"/>
    <w:rsid w:val="00BD2B73"/>
    <w:rsid w:val="00BE3EFF"/>
    <w:rsid w:val="00C27C69"/>
    <w:rsid w:val="00C464F9"/>
    <w:rsid w:val="00C628F2"/>
    <w:rsid w:val="00C976E1"/>
    <w:rsid w:val="00D041AE"/>
    <w:rsid w:val="00D06276"/>
    <w:rsid w:val="00D13BB0"/>
    <w:rsid w:val="00D514D4"/>
    <w:rsid w:val="00E21090"/>
    <w:rsid w:val="00E7151E"/>
    <w:rsid w:val="00EE1835"/>
    <w:rsid w:val="00EF071E"/>
    <w:rsid w:val="00F95D18"/>
    <w:rsid w:val="00FA2CF4"/>
    <w:rsid w:val="00FE47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ES"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C1"/>
    <w:rPr>
      <w:rFonts w:ascii="Verdana" w:hAnsi="Verdana" w:cs="Times New Roman"/>
      <w:sz w:val="20"/>
      <w:szCs w:val="24"/>
      <w:lang w:eastAsia="es-ES"/>
    </w:rPr>
  </w:style>
  <w:style w:type="paragraph" w:styleId="Ttulo1">
    <w:name w:val="heading 1"/>
    <w:basedOn w:val="Normal"/>
    <w:link w:val="Ttulo1Car"/>
    <w:qFormat/>
    <w:rsid w:val="000E06C1"/>
    <w:pPr>
      <w:jc w:val="left"/>
      <w:outlineLvl w:val="0"/>
    </w:pPr>
    <w:rPr>
      <w:rFonts w:ascii="Times New Roman" w:hAnsi="Times New Roman"/>
      <w:b/>
      <w:bCs/>
      <w:kern w:val="36"/>
      <w:sz w:val="24"/>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06C1"/>
    <w:rPr>
      <w:rFonts w:ascii="Times New Roman" w:eastAsia="Times New Roman" w:hAnsi="Times New Roman" w:cs="Times New Roman"/>
      <w:b/>
      <w:bCs/>
      <w:kern w:val="36"/>
      <w:sz w:val="24"/>
      <w:szCs w:val="48"/>
      <w:lang w:eastAsia="es-ES"/>
    </w:rPr>
  </w:style>
  <w:style w:type="paragraph" w:styleId="Encabezado">
    <w:name w:val="header"/>
    <w:basedOn w:val="Normal"/>
    <w:link w:val="EncabezadoCar"/>
    <w:uiPriority w:val="99"/>
    <w:unhideWhenUsed/>
    <w:rsid w:val="003C7B8C"/>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3C7B8C"/>
    <w:rPr>
      <w:rFonts w:ascii="Verdana" w:hAnsi="Verdana" w:cs="Times New Roman"/>
      <w:sz w:val="20"/>
      <w:szCs w:val="24"/>
      <w:lang w:eastAsia="es-ES"/>
    </w:rPr>
  </w:style>
  <w:style w:type="paragraph" w:styleId="Piedepgina">
    <w:name w:val="footer"/>
    <w:basedOn w:val="Normal"/>
    <w:link w:val="PiedepginaCar"/>
    <w:uiPriority w:val="99"/>
    <w:semiHidden/>
    <w:unhideWhenUsed/>
    <w:rsid w:val="003C7B8C"/>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semiHidden/>
    <w:rsid w:val="003C7B8C"/>
    <w:rPr>
      <w:rFonts w:ascii="Verdana" w:hAnsi="Verdana" w:cs="Times New Roman"/>
      <w:sz w:val="20"/>
      <w:szCs w:val="24"/>
      <w:lang w:eastAsia="es-ES"/>
    </w:rPr>
  </w:style>
  <w:style w:type="paragraph" w:customStyle="1" w:styleId="B097310B617449ED92DCB4B3F3507898">
    <w:name w:val="B097310B617449ED92DCB4B3F3507898"/>
    <w:rsid w:val="003C7B8C"/>
    <w:pPr>
      <w:spacing w:before="0" w:beforeAutospacing="0" w:after="200" w:afterAutospacing="0" w:line="276" w:lineRule="auto"/>
      <w:jc w:val="left"/>
    </w:pPr>
    <w:rPr>
      <w:rFonts w:eastAsiaTheme="minorEastAsia"/>
      <w:lang w:val="en-US"/>
    </w:rPr>
  </w:style>
  <w:style w:type="paragraph" w:styleId="Textodeglobo">
    <w:name w:val="Balloon Text"/>
    <w:basedOn w:val="Normal"/>
    <w:link w:val="TextodegloboCar"/>
    <w:uiPriority w:val="99"/>
    <w:semiHidden/>
    <w:unhideWhenUsed/>
    <w:rsid w:val="003C7B8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B8C"/>
    <w:rPr>
      <w:rFonts w:ascii="Tahoma" w:hAnsi="Tahoma" w:cs="Tahoma"/>
      <w:sz w:val="16"/>
      <w:szCs w:val="16"/>
      <w:lang w:eastAsia="es-ES"/>
    </w:rPr>
  </w:style>
  <w:style w:type="paragraph" w:styleId="Prrafodelista">
    <w:name w:val="List Paragraph"/>
    <w:basedOn w:val="Normal"/>
    <w:uiPriority w:val="34"/>
    <w:qFormat/>
    <w:rsid w:val="001945C5"/>
    <w:pPr>
      <w:ind w:left="720"/>
      <w:contextualSpacing/>
    </w:pPr>
  </w:style>
  <w:style w:type="paragraph" w:styleId="Textonotapie">
    <w:name w:val="footnote text"/>
    <w:basedOn w:val="Normal"/>
    <w:link w:val="TextonotapieCar"/>
    <w:uiPriority w:val="99"/>
    <w:semiHidden/>
    <w:unhideWhenUsed/>
    <w:rsid w:val="008015AB"/>
    <w:pPr>
      <w:spacing w:before="0" w:beforeAutospacing="0" w:after="0" w:afterAutospacing="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8015AB"/>
    <w:rPr>
      <w:rFonts w:eastAsiaTheme="minorHAnsi"/>
      <w:sz w:val="20"/>
      <w:szCs w:val="20"/>
    </w:rPr>
  </w:style>
  <w:style w:type="character" w:styleId="Refdenotaalpie">
    <w:name w:val="footnote reference"/>
    <w:basedOn w:val="Fuentedeprrafopredeter"/>
    <w:uiPriority w:val="99"/>
    <w:semiHidden/>
    <w:unhideWhenUsed/>
    <w:rsid w:val="008015AB"/>
    <w:rPr>
      <w:vertAlign w:val="superscript"/>
    </w:rPr>
  </w:style>
  <w:style w:type="table" w:styleId="Tablaconcuadrcula">
    <w:name w:val="Table Grid"/>
    <w:basedOn w:val="Tablanormal"/>
    <w:uiPriority w:val="59"/>
    <w:rsid w:val="00654AB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clara-nfasis3">
    <w:name w:val="Light List Accent 3"/>
    <w:basedOn w:val="Tablanormal"/>
    <w:uiPriority w:val="61"/>
    <w:rsid w:val="00654ABE"/>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536893633">
      <w:bodyDiv w:val="1"/>
      <w:marLeft w:val="0"/>
      <w:marRight w:val="0"/>
      <w:marTop w:val="0"/>
      <w:marBottom w:val="0"/>
      <w:divBdr>
        <w:top w:val="none" w:sz="0" w:space="0" w:color="auto"/>
        <w:left w:val="none" w:sz="0" w:space="0" w:color="auto"/>
        <w:bottom w:val="none" w:sz="0" w:space="0" w:color="auto"/>
        <w:right w:val="none" w:sz="0" w:space="0" w:color="auto"/>
      </w:divBdr>
    </w:div>
    <w:div w:id="6399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E7D9D1-5D22-4AE2-9B8D-C0A076C0AE33}" type="doc">
      <dgm:prSet loTypeId="urn:microsoft.com/office/officeart/2005/8/layout/hList1" loCatId="list" qsTypeId="urn:microsoft.com/office/officeart/2005/8/quickstyle/simple4" qsCatId="simple" csTypeId="urn:microsoft.com/office/officeart/2005/8/colors/accent3_2" csCatId="accent3" phldr="1"/>
      <dgm:spPr/>
      <dgm:t>
        <a:bodyPr/>
        <a:lstStyle/>
        <a:p>
          <a:endParaRPr lang="es-ES"/>
        </a:p>
      </dgm:t>
    </dgm:pt>
    <dgm:pt modelId="{DAF3652B-FAFD-4D25-B021-62F41D55E028}">
      <dgm:prSet phldrT="[Texto]" custT="1"/>
      <dgm:spPr/>
      <dgm:t>
        <a:bodyPr/>
        <a:lstStyle/>
        <a:p>
          <a:r>
            <a:rPr lang="es-ES" sz="1000" b="1">
              <a:latin typeface="Arial" pitchFamily="34" charset="0"/>
              <a:cs typeface="Arial" pitchFamily="34" charset="0"/>
            </a:rPr>
            <a:t>Eje I. Desarrollo Social</a:t>
          </a:r>
        </a:p>
      </dgm:t>
    </dgm:pt>
    <dgm:pt modelId="{EBCF72C8-BF05-4BF9-B57A-CEC7B5FCADBC}" type="parTrans" cxnId="{D0DC39F1-D227-4E82-9E71-A6C379F500AB}">
      <dgm:prSet/>
      <dgm:spPr/>
      <dgm:t>
        <a:bodyPr/>
        <a:lstStyle/>
        <a:p>
          <a:endParaRPr lang="es-ES" sz="1000">
            <a:latin typeface="Arial" pitchFamily="34" charset="0"/>
            <a:cs typeface="Arial" pitchFamily="34" charset="0"/>
          </a:endParaRPr>
        </a:p>
      </dgm:t>
    </dgm:pt>
    <dgm:pt modelId="{F0B6A797-DEFB-4630-9FDD-48275462E7EB}" type="sibTrans" cxnId="{D0DC39F1-D227-4E82-9E71-A6C379F500AB}">
      <dgm:prSet/>
      <dgm:spPr/>
      <dgm:t>
        <a:bodyPr/>
        <a:lstStyle/>
        <a:p>
          <a:endParaRPr lang="es-ES" sz="1000">
            <a:latin typeface="Arial" pitchFamily="34" charset="0"/>
            <a:cs typeface="Arial" pitchFamily="34" charset="0"/>
          </a:endParaRPr>
        </a:p>
      </dgm:t>
    </dgm:pt>
    <dgm:pt modelId="{A7EE9F01-CD87-44AD-83C6-6B94D306836D}">
      <dgm:prSet phldrT="[Texto]" custT="1"/>
      <dgm:spPr/>
      <dgm:t>
        <a:bodyPr/>
        <a:lstStyle/>
        <a:p>
          <a:pPr>
            <a:lnSpc>
              <a:spcPct val="100000"/>
            </a:lnSpc>
            <a:spcAft>
              <a:spcPts val="300"/>
            </a:spcAft>
          </a:pPr>
          <a:r>
            <a:rPr lang="es-ES" sz="1000">
              <a:latin typeface="Arial" pitchFamily="34" charset="0"/>
              <a:cs typeface="Arial" pitchFamily="34" charset="0"/>
            </a:rPr>
            <a:t>Superación del rezago</a:t>
          </a:r>
        </a:p>
      </dgm:t>
    </dgm:pt>
    <dgm:pt modelId="{DC6AA2E4-0FC1-44C6-93B8-6953281E4E01}" type="parTrans" cxnId="{DFF78969-3B34-419A-B927-407198FC7E5B}">
      <dgm:prSet/>
      <dgm:spPr/>
      <dgm:t>
        <a:bodyPr/>
        <a:lstStyle/>
        <a:p>
          <a:endParaRPr lang="es-ES" sz="1000">
            <a:latin typeface="Arial" pitchFamily="34" charset="0"/>
            <a:cs typeface="Arial" pitchFamily="34" charset="0"/>
          </a:endParaRPr>
        </a:p>
      </dgm:t>
    </dgm:pt>
    <dgm:pt modelId="{33B31C9E-2020-4D89-9937-A7FA4005C574}" type="sibTrans" cxnId="{DFF78969-3B34-419A-B927-407198FC7E5B}">
      <dgm:prSet/>
      <dgm:spPr/>
      <dgm:t>
        <a:bodyPr/>
        <a:lstStyle/>
        <a:p>
          <a:endParaRPr lang="es-ES" sz="1000">
            <a:latin typeface="Arial" pitchFamily="34" charset="0"/>
            <a:cs typeface="Arial" pitchFamily="34" charset="0"/>
          </a:endParaRPr>
        </a:p>
      </dgm:t>
    </dgm:pt>
    <dgm:pt modelId="{172AF26C-6437-4AB6-A7AA-FFA5B87A3654}">
      <dgm:prSet phldrT="[Texto]" custT="1"/>
      <dgm:spPr/>
      <dgm:t>
        <a:bodyPr/>
        <a:lstStyle/>
        <a:p>
          <a:pPr>
            <a:lnSpc>
              <a:spcPct val="100000"/>
            </a:lnSpc>
            <a:spcAft>
              <a:spcPts val="300"/>
            </a:spcAft>
          </a:pPr>
          <a:r>
            <a:rPr lang="es-ES" sz="1000">
              <a:latin typeface="Arial" pitchFamily="34" charset="0"/>
              <a:cs typeface="Arial" pitchFamily="34" charset="0"/>
            </a:rPr>
            <a:t>Salud</a:t>
          </a:r>
        </a:p>
      </dgm:t>
    </dgm:pt>
    <dgm:pt modelId="{564BF189-DAA0-4362-B0A5-BD08E17BEA0B}" type="parTrans" cxnId="{63D04D5C-8598-4254-B3FA-5734AF2355BC}">
      <dgm:prSet/>
      <dgm:spPr/>
      <dgm:t>
        <a:bodyPr/>
        <a:lstStyle/>
        <a:p>
          <a:endParaRPr lang="es-ES" sz="1000">
            <a:latin typeface="Arial" pitchFamily="34" charset="0"/>
            <a:cs typeface="Arial" pitchFamily="34" charset="0"/>
          </a:endParaRPr>
        </a:p>
      </dgm:t>
    </dgm:pt>
    <dgm:pt modelId="{EEA5C8CF-32C8-43F5-AD92-F49FCC52AF71}" type="sibTrans" cxnId="{63D04D5C-8598-4254-B3FA-5734AF2355BC}">
      <dgm:prSet/>
      <dgm:spPr/>
      <dgm:t>
        <a:bodyPr/>
        <a:lstStyle/>
        <a:p>
          <a:endParaRPr lang="es-ES" sz="1000">
            <a:latin typeface="Arial" pitchFamily="34" charset="0"/>
            <a:cs typeface="Arial" pitchFamily="34" charset="0"/>
          </a:endParaRPr>
        </a:p>
      </dgm:t>
    </dgm:pt>
    <dgm:pt modelId="{214E4C22-480D-4514-A575-86EF0228ADBB}">
      <dgm:prSet phldrT="[Texto]" custT="1"/>
      <dgm:spPr/>
      <dgm:t>
        <a:bodyPr/>
        <a:lstStyle/>
        <a:p>
          <a:r>
            <a:rPr lang="es-ES" sz="1000" b="1">
              <a:latin typeface="Arial" pitchFamily="34" charset="0"/>
              <a:cs typeface="Arial" pitchFamily="34" charset="0"/>
            </a:rPr>
            <a:t>Eje II Educación Integral</a:t>
          </a:r>
        </a:p>
      </dgm:t>
    </dgm:pt>
    <dgm:pt modelId="{D89A9A0E-DE46-4260-95BD-10A6E711BB59}" type="parTrans" cxnId="{B0B5AAC4-E43F-4553-A020-785DF14C9D0D}">
      <dgm:prSet/>
      <dgm:spPr/>
      <dgm:t>
        <a:bodyPr/>
        <a:lstStyle/>
        <a:p>
          <a:endParaRPr lang="es-ES" sz="1000">
            <a:latin typeface="Arial" pitchFamily="34" charset="0"/>
            <a:cs typeface="Arial" pitchFamily="34" charset="0"/>
          </a:endParaRPr>
        </a:p>
      </dgm:t>
    </dgm:pt>
    <dgm:pt modelId="{20F2B83E-6C94-44D9-81A6-D29900087887}" type="sibTrans" cxnId="{B0B5AAC4-E43F-4553-A020-785DF14C9D0D}">
      <dgm:prSet/>
      <dgm:spPr/>
      <dgm:t>
        <a:bodyPr/>
        <a:lstStyle/>
        <a:p>
          <a:endParaRPr lang="es-ES" sz="1000">
            <a:latin typeface="Arial" pitchFamily="34" charset="0"/>
            <a:cs typeface="Arial" pitchFamily="34" charset="0"/>
          </a:endParaRPr>
        </a:p>
      </dgm:t>
    </dgm:pt>
    <dgm:pt modelId="{8CF0984E-317F-48C5-8469-0E47C4B55CA0}">
      <dgm:prSet phldrT="[Texto]" custT="1"/>
      <dgm:spPr/>
      <dgm:t>
        <a:bodyPr/>
        <a:lstStyle/>
        <a:p>
          <a:pPr>
            <a:lnSpc>
              <a:spcPct val="100000"/>
            </a:lnSpc>
            <a:spcAft>
              <a:spcPts val="300"/>
            </a:spcAft>
          </a:pPr>
          <a:r>
            <a:rPr lang="es-ES" sz="1000">
              <a:latin typeface="Arial" pitchFamily="34" charset="0"/>
              <a:cs typeface="Arial" pitchFamily="34" charset="0"/>
            </a:rPr>
            <a:t>Educación Básica</a:t>
          </a:r>
        </a:p>
      </dgm:t>
    </dgm:pt>
    <dgm:pt modelId="{01DD305B-68A4-4FD2-B85B-FFBCB369C626}" type="parTrans" cxnId="{85D81AA5-6AD0-40B4-BF51-1C7590395E47}">
      <dgm:prSet/>
      <dgm:spPr/>
      <dgm:t>
        <a:bodyPr/>
        <a:lstStyle/>
        <a:p>
          <a:endParaRPr lang="es-ES" sz="1000">
            <a:latin typeface="Arial" pitchFamily="34" charset="0"/>
            <a:cs typeface="Arial" pitchFamily="34" charset="0"/>
          </a:endParaRPr>
        </a:p>
      </dgm:t>
    </dgm:pt>
    <dgm:pt modelId="{63BE9F32-D047-44E3-AC66-1F0C59709062}" type="sibTrans" cxnId="{85D81AA5-6AD0-40B4-BF51-1C7590395E47}">
      <dgm:prSet/>
      <dgm:spPr/>
      <dgm:t>
        <a:bodyPr/>
        <a:lstStyle/>
        <a:p>
          <a:endParaRPr lang="es-ES" sz="1000">
            <a:latin typeface="Arial" pitchFamily="34" charset="0"/>
            <a:cs typeface="Arial" pitchFamily="34" charset="0"/>
          </a:endParaRPr>
        </a:p>
      </dgm:t>
    </dgm:pt>
    <dgm:pt modelId="{B0A266D4-4141-4608-B5AE-31B564FC1172}">
      <dgm:prSet phldrT="[Texto]" custT="1"/>
      <dgm:spPr/>
      <dgm:t>
        <a:bodyPr/>
        <a:lstStyle/>
        <a:p>
          <a:pPr>
            <a:lnSpc>
              <a:spcPct val="100000"/>
            </a:lnSpc>
            <a:spcAft>
              <a:spcPts val="300"/>
            </a:spcAft>
          </a:pPr>
          <a:r>
            <a:rPr lang="es-ES" sz="1000">
              <a:latin typeface="Arial" pitchFamily="34" charset="0"/>
              <a:cs typeface="Arial" pitchFamily="34" charset="0"/>
            </a:rPr>
            <a:t>Educación Superior e Investigación</a:t>
          </a:r>
        </a:p>
      </dgm:t>
    </dgm:pt>
    <dgm:pt modelId="{8D2F0D97-F9E7-42BE-AE84-B3F136A4998A}" type="parTrans" cxnId="{9B1BD6D0-373E-460D-946C-485ABC8F03C3}">
      <dgm:prSet/>
      <dgm:spPr/>
      <dgm:t>
        <a:bodyPr/>
        <a:lstStyle/>
        <a:p>
          <a:endParaRPr lang="es-ES" sz="1000">
            <a:latin typeface="Arial" pitchFamily="34" charset="0"/>
            <a:cs typeface="Arial" pitchFamily="34" charset="0"/>
          </a:endParaRPr>
        </a:p>
      </dgm:t>
    </dgm:pt>
    <dgm:pt modelId="{72190C8D-49BF-463B-848D-0B6BCC3F7AF3}" type="sibTrans" cxnId="{9B1BD6D0-373E-460D-946C-485ABC8F03C3}">
      <dgm:prSet/>
      <dgm:spPr/>
      <dgm:t>
        <a:bodyPr/>
        <a:lstStyle/>
        <a:p>
          <a:endParaRPr lang="es-ES" sz="1000">
            <a:latin typeface="Arial" pitchFamily="34" charset="0"/>
            <a:cs typeface="Arial" pitchFamily="34" charset="0"/>
          </a:endParaRPr>
        </a:p>
      </dgm:t>
    </dgm:pt>
    <dgm:pt modelId="{961B1093-B27F-471C-B9B6-9C83F1F65459}">
      <dgm:prSet phldrT="[Texto]" custT="1"/>
      <dgm:spPr/>
      <dgm:t>
        <a:bodyPr/>
        <a:lstStyle/>
        <a:p>
          <a:r>
            <a:rPr lang="es-ES" sz="1000" b="1">
              <a:latin typeface="Arial" pitchFamily="34" charset="0"/>
              <a:cs typeface="Arial" pitchFamily="34" charset="0"/>
            </a:rPr>
            <a:t>Eje III Desarrollo Territorial</a:t>
          </a:r>
        </a:p>
      </dgm:t>
    </dgm:pt>
    <dgm:pt modelId="{231B14B7-D2AA-40AF-A155-6FEAEF30D579}" type="parTrans" cxnId="{A9756340-C2AA-4C8A-BDF3-B2C61A851920}">
      <dgm:prSet/>
      <dgm:spPr/>
      <dgm:t>
        <a:bodyPr/>
        <a:lstStyle/>
        <a:p>
          <a:endParaRPr lang="es-ES" sz="1000">
            <a:latin typeface="Arial" pitchFamily="34" charset="0"/>
            <a:cs typeface="Arial" pitchFamily="34" charset="0"/>
          </a:endParaRPr>
        </a:p>
      </dgm:t>
    </dgm:pt>
    <dgm:pt modelId="{0C884226-799C-491E-9078-73DD7572E964}" type="sibTrans" cxnId="{A9756340-C2AA-4C8A-BDF3-B2C61A851920}">
      <dgm:prSet/>
      <dgm:spPr/>
      <dgm:t>
        <a:bodyPr/>
        <a:lstStyle/>
        <a:p>
          <a:endParaRPr lang="es-ES" sz="1000">
            <a:latin typeface="Arial" pitchFamily="34" charset="0"/>
            <a:cs typeface="Arial" pitchFamily="34" charset="0"/>
          </a:endParaRPr>
        </a:p>
      </dgm:t>
    </dgm:pt>
    <dgm:pt modelId="{D4ED53DB-5703-4698-A957-CB95D82E2A80}">
      <dgm:prSet phldrT="[Texto]" custT="1"/>
      <dgm:spPr/>
      <dgm:t>
        <a:bodyPr/>
        <a:lstStyle/>
        <a:p>
          <a:pPr>
            <a:lnSpc>
              <a:spcPct val="100000"/>
            </a:lnSpc>
            <a:spcAft>
              <a:spcPts val="300"/>
            </a:spcAft>
          </a:pPr>
          <a:r>
            <a:rPr lang="es-ES" sz="1000">
              <a:latin typeface="Arial" pitchFamily="34" charset="0"/>
              <a:cs typeface="Arial" pitchFamily="34" charset="0"/>
            </a:rPr>
            <a:t>Seguridad Ciudadana</a:t>
          </a:r>
        </a:p>
      </dgm:t>
    </dgm:pt>
    <dgm:pt modelId="{8AE9279E-5965-446D-8785-9EB9264608EB}" type="parTrans" cxnId="{E6ABDC45-2558-4B88-BCA0-9BF7DBA212DC}">
      <dgm:prSet/>
      <dgm:spPr/>
      <dgm:t>
        <a:bodyPr/>
        <a:lstStyle/>
        <a:p>
          <a:endParaRPr lang="es-ES" sz="1000">
            <a:latin typeface="Arial" pitchFamily="34" charset="0"/>
            <a:cs typeface="Arial" pitchFamily="34" charset="0"/>
          </a:endParaRPr>
        </a:p>
      </dgm:t>
    </dgm:pt>
    <dgm:pt modelId="{5062A544-C947-4A91-A9B9-B900813A0517}" type="sibTrans" cxnId="{E6ABDC45-2558-4B88-BCA0-9BF7DBA212DC}">
      <dgm:prSet/>
      <dgm:spPr/>
      <dgm:t>
        <a:bodyPr/>
        <a:lstStyle/>
        <a:p>
          <a:endParaRPr lang="es-ES" sz="1000">
            <a:latin typeface="Arial" pitchFamily="34" charset="0"/>
            <a:cs typeface="Arial" pitchFamily="34" charset="0"/>
          </a:endParaRPr>
        </a:p>
      </dgm:t>
    </dgm:pt>
    <dgm:pt modelId="{64CAE921-AF3B-4E7E-8BB8-A3BD6678C48B}">
      <dgm:prSet phldrT="[Texto]" custT="1"/>
      <dgm:spPr/>
      <dgm:t>
        <a:bodyPr/>
        <a:lstStyle/>
        <a:p>
          <a:pPr>
            <a:lnSpc>
              <a:spcPct val="100000"/>
            </a:lnSpc>
            <a:spcAft>
              <a:spcPts val="300"/>
            </a:spcAft>
          </a:pPr>
          <a:r>
            <a:rPr lang="es-ES" sz="1000">
              <a:latin typeface="Arial" pitchFamily="34" charset="0"/>
              <a:cs typeface="Arial" pitchFamily="34" charset="0"/>
            </a:rPr>
            <a:t>Legalidad y Justicia</a:t>
          </a:r>
        </a:p>
      </dgm:t>
    </dgm:pt>
    <dgm:pt modelId="{35F89AB2-64E6-4B77-BB51-AEB85C79FEA7}" type="parTrans" cxnId="{13D4366E-0E7C-4D99-9A58-05910B7DE345}">
      <dgm:prSet/>
      <dgm:spPr/>
      <dgm:t>
        <a:bodyPr/>
        <a:lstStyle/>
        <a:p>
          <a:endParaRPr lang="es-ES" sz="1000">
            <a:latin typeface="Arial" pitchFamily="34" charset="0"/>
            <a:cs typeface="Arial" pitchFamily="34" charset="0"/>
          </a:endParaRPr>
        </a:p>
      </dgm:t>
    </dgm:pt>
    <dgm:pt modelId="{D6F25DF5-9060-4FD2-85AC-11AC307ED02B}" type="sibTrans" cxnId="{13D4366E-0E7C-4D99-9A58-05910B7DE345}">
      <dgm:prSet/>
      <dgm:spPr/>
      <dgm:t>
        <a:bodyPr/>
        <a:lstStyle/>
        <a:p>
          <a:endParaRPr lang="es-ES" sz="1000">
            <a:latin typeface="Arial" pitchFamily="34" charset="0"/>
            <a:cs typeface="Arial" pitchFamily="34" charset="0"/>
          </a:endParaRPr>
        </a:p>
      </dgm:t>
    </dgm:pt>
    <dgm:pt modelId="{9631D3BC-831B-4AE8-B810-2F0A9ABE55DF}">
      <dgm:prSet phldrT="[Texto]" custT="1"/>
      <dgm:spPr/>
      <dgm:t>
        <a:bodyPr/>
        <a:lstStyle/>
        <a:p>
          <a:r>
            <a:rPr lang="es-ES" sz="1000" b="1">
              <a:latin typeface="Arial" pitchFamily="34" charset="0"/>
              <a:cs typeface="Arial" pitchFamily="34" charset="0"/>
            </a:rPr>
            <a:t>Eje IV Desarrollo Económico</a:t>
          </a:r>
        </a:p>
      </dgm:t>
    </dgm:pt>
    <dgm:pt modelId="{8BD8DDDE-9328-4BE8-99CE-8C5A1D870D79}" type="parTrans" cxnId="{7988E941-9EB5-44E6-8354-F7E80C3EB385}">
      <dgm:prSet/>
      <dgm:spPr/>
      <dgm:t>
        <a:bodyPr/>
        <a:lstStyle/>
        <a:p>
          <a:endParaRPr lang="es-ES" sz="1000">
            <a:latin typeface="Arial" pitchFamily="34" charset="0"/>
            <a:cs typeface="Arial" pitchFamily="34" charset="0"/>
          </a:endParaRPr>
        </a:p>
      </dgm:t>
    </dgm:pt>
    <dgm:pt modelId="{CAD04A9D-7720-40DB-8044-1EABBE60A2DD}" type="sibTrans" cxnId="{7988E941-9EB5-44E6-8354-F7E80C3EB385}">
      <dgm:prSet/>
      <dgm:spPr/>
      <dgm:t>
        <a:bodyPr/>
        <a:lstStyle/>
        <a:p>
          <a:endParaRPr lang="es-ES" sz="1000">
            <a:latin typeface="Arial" pitchFamily="34" charset="0"/>
            <a:cs typeface="Arial" pitchFamily="34" charset="0"/>
          </a:endParaRPr>
        </a:p>
      </dgm:t>
    </dgm:pt>
    <dgm:pt modelId="{A8D0514F-CB16-40D2-BC4D-5041113C34D1}">
      <dgm:prSet phldrT="[Texto]" custT="1"/>
      <dgm:spPr/>
      <dgm:t>
        <a:bodyPr/>
        <a:lstStyle/>
        <a:p>
          <a:pPr>
            <a:lnSpc>
              <a:spcPct val="100000"/>
            </a:lnSpc>
            <a:spcAft>
              <a:spcPts val="300"/>
            </a:spcAft>
          </a:pPr>
          <a:r>
            <a:rPr lang="es-ES" sz="1000">
              <a:latin typeface="Arial" pitchFamily="34" charset="0"/>
              <a:cs typeface="Arial" pitchFamily="34" charset="0"/>
            </a:rPr>
            <a:t>Juventud</a:t>
          </a:r>
        </a:p>
      </dgm:t>
    </dgm:pt>
    <dgm:pt modelId="{F9AE13E4-B7E8-464A-887A-7F03E3B2A28D}" type="parTrans" cxnId="{18166F01-CE68-4D28-B1B0-07507FC939AF}">
      <dgm:prSet/>
      <dgm:spPr/>
      <dgm:t>
        <a:bodyPr/>
        <a:lstStyle/>
        <a:p>
          <a:endParaRPr lang="es-ES" sz="1000">
            <a:latin typeface="Arial" pitchFamily="34" charset="0"/>
            <a:cs typeface="Arial" pitchFamily="34" charset="0"/>
          </a:endParaRPr>
        </a:p>
      </dgm:t>
    </dgm:pt>
    <dgm:pt modelId="{C3092354-42FA-47FB-8CB2-54E5E1504477}" type="sibTrans" cxnId="{18166F01-CE68-4D28-B1B0-07507FC939AF}">
      <dgm:prSet/>
      <dgm:spPr/>
      <dgm:t>
        <a:bodyPr/>
        <a:lstStyle/>
        <a:p>
          <a:endParaRPr lang="es-ES" sz="1000">
            <a:latin typeface="Arial" pitchFamily="34" charset="0"/>
            <a:cs typeface="Arial" pitchFamily="34" charset="0"/>
          </a:endParaRPr>
        </a:p>
      </dgm:t>
    </dgm:pt>
    <dgm:pt modelId="{27E41044-C8AE-4FF2-A262-72E04EFAE50C}">
      <dgm:prSet phldrT="[Texto]" custT="1"/>
      <dgm:spPr/>
      <dgm:t>
        <a:bodyPr/>
        <a:lstStyle/>
        <a:p>
          <a:pPr>
            <a:lnSpc>
              <a:spcPct val="100000"/>
            </a:lnSpc>
            <a:spcAft>
              <a:spcPts val="300"/>
            </a:spcAft>
          </a:pPr>
          <a:r>
            <a:rPr lang="es-ES" sz="1000">
              <a:latin typeface="Arial" pitchFamily="34" charset="0"/>
              <a:cs typeface="Arial" pitchFamily="34" charset="0"/>
            </a:rPr>
            <a:t>Igualdad de Género</a:t>
          </a:r>
        </a:p>
      </dgm:t>
    </dgm:pt>
    <dgm:pt modelId="{D70D3554-0DA0-4EB0-8AC8-6C8D742E083A}" type="parTrans" cxnId="{B14DD194-ED4F-49EB-90B1-F8972D2D951C}">
      <dgm:prSet/>
      <dgm:spPr/>
      <dgm:t>
        <a:bodyPr/>
        <a:lstStyle/>
        <a:p>
          <a:endParaRPr lang="es-ES" sz="1000">
            <a:latin typeface="Arial" pitchFamily="34" charset="0"/>
            <a:cs typeface="Arial" pitchFamily="34" charset="0"/>
          </a:endParaRPr>
        </a:p>
      </dgm:t>
    </dgm:pt>
    <dgm:pt modelId="{4AEF3775-5500-4E30-9913-AB75A4FAB2A4}" type="sibTrans" cxnId="{B14DD194-ED4F-49EB-90B1-F8972D2D951C}">
      <dgm:prSet/>
      <dgm:spPr/>
      <dgm:t>
        <a:bodyPr/>
        <a:lstStyle/>
        <a:p>
          <a:endParaRPr lang="es-ES" sz="1000">
            <a:latin typeface="Arial" pitchFamily="34" charset="0"/>
            <a:cs typeface="Arial" pitchFamily="34" charset="0"/>
          </a:endParaRPr>
        </a:p>
      </dgm:t>
    </dgm:pt>
    <dgm:pt modelId="{37D30352-1129-4639-972D-4F3EE7F4F255}">
      <dgm:prSet phldrT="[Texto]" custT="1"/>
      <dgm:spPr/>
      <dgm:t>
        <a:bodyPr/>
        <a:lstStyle/>
        <a:p>
          <a:pPr>
            <a:lnSpc>
              <a:spcPct val="100000"/>
            </a:lnSpc>
            <a:spcAft>
              <a:spcPts val="300"/>
            </a:spcAft>
          </a:pPr>
          <a:r>
            <a:rPr lang="es-ES" sz="1000">
              <a:latin typeface="Arial" pitchFamily="34" charset="0"/>
              <a:cs typeface="Arial" pitchFamily="34" charset="0"/>
            </a:rPr>
            <a:t>Pueblo maya</a:t>
          </a:r>
        </a:p>
      </dgm:t>
    </dgm:pt>
    <dgm:pt modelId="{86C197F1-4248-475E-9DDA-8B6A8FB6AD21}" type="parTrans" cxnId="{65321006-7D21-4029-9FD0-261D4DF88E1E}">
      <dgm:prSet/>
      <dgm:spPr/>
      <dgm:t>
        <a:bodyPr/>
        <a:lstStyle/>
        <a:p>
          <a:endParaRPr lang="es-ES" sz="1000">
            <a:latin typeface="Arial" pitchFamily="34" charset="0"/>
            <a:cs typeface="Arial" pitchFamily="34" charset="0"/>
          </a:endParaRPr>
        </a:p>
      </dgm:t>
    </dgm:pt>
    <dgm:pt modelId="{98BFFE72-4747-41B2-AB95-29097F7CB272}" type="sibTrans" cxnId="{65321006-7D21-4029-9FD0-261D4DF88E1E}">
      <dgm:prSet/>
      <dgm:spPr/>
      <dgm:t>
        <a:bodyPr/>
        <a:lstStyle/>
        <a:p>
          <a:endParaRPr lang="es-ES" sz="1000">
            <a:latin typeface="Arial" pitchFamily="34" charset="0"/>
            <a:cs typeface="Arial" pitchFamily="34" charset="0"/>
          </a:endParaRPr>
        </a:p>
      </dgm:t>
    </dgm:pt>
    <dgm:pt modelId="{C0BFF8AD-6A41-44AF-9098-D1FF2593763F}">
      <dgm:prSet phldrT="[Texto]" custT="1"/>
      <dgm:spPr/>
      <dgm:t>
        <a:bodyPr/>
        <a:lstStyle/>
        <a:p>
          <a:pPr>
            <a:lnSpc>
              <a:spcPct val="100000"/>
            </a:lnSpc>
            <a:spcAft>
              <a:spcPts val="300"/>
            </a:spcAft>
          </a:pPr>
          <a:r>
            <a:rPr lang="es-ES" sz="1000">
              <a:latin typeface="Arial" pitchFamily="34" charset="0"/>
              <a:cs typeface="Arial" pitchFamily="34" charset="0"/>
            </a:rPr>
            <a:t>Grupos vulnerables</a:t>
          </a:r>
        </a:p>
      </dgm:t>
    </dgm:pt>
    <dgm:pt modelId="{7ACBCBCF-0602-4A74-A32C-0A67066E1182}" type="parTrans" cxnId="{00DF98B5-00B6-4349-AC1B-F06D3CC6589B}">
      <dgm:prSet/>
      <dgm:spPr/>
      <dgm:t>
        <a:bodyPr/>
        <a:lstStyle/>
        <a:p>
          <a:endParaRPr lang="es-ES" sz="1000">
            <a:latin typeface="Arial" pitchFamily="34" charset="0"/>
            <a:cs typeface="Arial" pitchFamily="34" charset="0"/>
          </a:endParaRPr>
        </a:p>
      </dgm:t>
    </dgm:pt>
    <dgm:pt modelId="{64F3AC47-4E0D-4FA0-962F-225E3E0339A6}" type="sibTrans" cxnId="{00DF98B5-00B6-4349-AC1B-F06D3CC6589B}">
      <dgm:prSet/>
      <dgm:spPr/>
      <dgm:t>
        <a:bodyPr/>
        <a:lstStyle/>
        <a:p>
          <a:endParaRPr lang="es-ES" sz="1000">
            <a:latin typeface="Arial" pitchFamily="34" charset="0"/>
            <a:cs typeface="Arial" pitchFamily="34" charset="0"/>
          </a:endParaRPr>
        </a:p>
      </dgm:t>
    </dgm:pt>
    <dgm:pt modelId="{87C0EC92-86A6-4371-8A48-B263F2CB7B8E}">
      <dgm:prSet phldrT="[Texto]" custT="1"/>
      <dgm:spPr/>
      <dgm:t>
        <a:bodyPr/>
        <a:lstStyle/>
        <a:p>
          <a:pPr>
            <a:lnSpc>
              <a:spcPct val="100000"/>
            </a:lnSpc>
            <a:spcAft>
              <a:spcPts val="300"/>
            </a:spcAft>
          </a:pPr>
          <a:r>
            <a:rPr lang="es-ES" sz="1000">
              <a:latin typeface="Arial" pitchFamily="34" charset="0"/>
              <a:cs typeface="Arial" pitchFamily="34" charset="0"/>
            </a:rPr>
            <a:t>Educación Media Superior</a:t>
          </a:r>
        </a:p>
      </dgm:t>
    </dgm:pt>
    <dgm:pt modelId="{4B571DCE-FDDB-4A3C-80B0-46B1F8C309A9}" type="parTrans" cxnId="{F03A2745-1FC3-46F7-B0D0-D1C5AE38065F}">
      <dgm:prSet/>
      <dgm:spPr/>
      <dgm:t>
        <a:bodyPr/>
        <a:lstStyle/>
        <a:p>
          <a:endParaRPr lang="es-ES" sz="1000">
            <a:latin typeface="Arial" pitchFamily="34" charset="0"/>
            <a:cs typeface="Arial" pitchFamily="34" charset="0"/>
          </a:endParaRPr>
        </a:p>
      </dgm:t>
    </dgm:pt>
    <dgm:pt modelId="{9E786406-50AD-4DA2-B8AA-DD5E15088BBA}" type="sibTrans" cxnId="{F03A2745-1FC3-46F7-B0D0-D1C5AE38065F}">
      <dgm:prSet/>
      <dgm:spPr/>
      <dgm:t>
        <a:bodyPr/>
        <a:lstStyle/>
        <a:p>
          <a:endParaRPr lang="es-ES" sz="1000">
            <a:latin typeface="Arial" pitchFamily="34" charset="0"/>
            <a:cs typeface="Arial" pitchFamily="34" charset="0"/>
          </a:endParaRPr>
        </a:p>
      </dgm:t>
    </dgm:pt>
    <dgm:pt modelId="{CE471E40-088C-45C8-A748-01FF47500784}">
      <dgm:prSet phldrT="[Texto]" custT="1"/>
      <dgm:spPr/>
      <dgm:t>
        <a:bodyPr/>
        <a:lstStyle/>
        <a:p>
          <a:pPr>
            <a:lnSpc>
              <a:spcPct val="100000"/>
            </a:lnSpc>
            <a:spcAft>
              <a:spcPts val="300"/>
            </a:spcAft>
          </a:pPr>
          <a:r>
            <a:rPr lang="es-ES" sz="1000">
              <a:latin typeface="Arial" pitchFamily="34" charset="0"/>
              <a:cs typeface="Arial" pitchFamily="34" charset="0"/>
            </a:rPr>
            <a:t>Cultura</a:t>
          </a:r>
        </a:p>
      </dgm:t>
    </dgm:pt>
    <dgm:pt modelId="{EC5E6E14-F56E-4D3B-A54E-F50707E2466B}" type="parTrans" cxnId="{A5E57EEE-7D53-40D6-8150-76A6C5E91256}">
      <dgm:prSet/>
      <dgm:spPr/>
      <dgm:t>
        <a:bodyPr/>
        <a:lstStyle/>
        <a:p>
          <a:endParaRPr lang="es-ES" sz="1000">
            <a:latin typeface="Arial" pitchFamily="34" charset="0"/>
            <a:cs typeface="Arial" pitchFamily="34" charset="0"/>
          </a:endParaRPr>
        </a:p>
      </dgm:t>
    </dgm:pt>
    <dgm:pt modelId="{C32EC676-8057-4E82-A6FB-D0429110A6E3}" type="sibTrans" cxnId="{A5E57EEE-7D53-40D6-8150-76A6C5E91256}">
      <dgm:prSet/>
      <dgm:spPr/>
      <dgm:t>
        <a:bodyPr/>
        <a:lstStyle/>
        <a:p>
          <a:endParaRPr lang="es-ES" sz="1000">
            <a:latin typeface="Arial" pitchFamily="34" charset="0"/>
            <a:cs typeface="Arial" pitchFamily="34" charset="0"/>
          </a:endParaRPr>
        </a:p>
      </dgm:t>
    </dgm:pt>
    <dgm:pt modelId="{6F325675-4BFB-4A8C-B555-C95682EB070E}">
      <dgm:prSet phldrT="[Texto]" custT="1"/>
      <dgm:spPr/>
      <dgm:t>
        <a:bodyPr/>
        <a:lstStyle/>
        <a:p>
          <a:pPr>
            <a:lnSpc>
              <a:spcPct val="100000"/>
            </a:lnSpc>
            <a:spcAft>
              <a:spcPts val="300"/>
            </a:spcAft>
          </a:pPr>
          <a:r>
            <a:rPr lang="es-ES" sz="1000">
              <a:latin typeface="Arial" pitchFamily="34" charset="0"/>
              <a:cs typeface="Arial" pitchFamily="34" charset="0"/>
            </a:rPr>
            <a:t>Deporte</a:t>
          </a:r>
        </a:p>
      </dgm:t>
    </dgm:pt>
    <dgm:pt modelId="{D43BE70F-3E1D-4EC9-90C7-DDC9D600CDE0}" type="parTrans" cxnId="{E0BF74FC-98BF-4445-9CBF-F1F640A63492}">
      <dgm:prSet/>
      <dgm:spPr/>
      <dgm:t>
        <a:bodyPr/>
        <a:lstStyle/>
        <a:p>
          <a:endParaRPr lang="es-ES" sz="1000">
            <a:latin typeface="Arial" pitchFamily="34" charset="0"/>
            <a:cs typeface="Arial" pitchFamily="34" charset="0"/>
          </a:endParaRPr>
        </a:p>
      </dgm:t>
    </dgm:pt>
    <dgm:pt modelId="{2056E3A0-0E48-4B59-B85E-8D3CDA7E2077}" type="sibTrans" cxnId="{E0BF74FC-98BF-4445-9CBF-F1F640A63492}">
      <dgm:prSet/>
      <dgm:spPr/>
      <dgm:t>
        <a:bodyPr/>
        <a:lstStyle/>
        <a:p>
          <a:endParaRPr lang="es-ES" sz="1000">
            <a:latin typeface="Arial" pitchFamily="34" charset="0"/>
            <a:cs typeface="Arial" pitchFamily="34" charset="0"/>
          </a:endParaRPr>
        </a:p>
      </dgm:t>
    </dgm:pt>
    <dgm:pt modelId="{624D1D09-8189-4B1E-AFE1-320E9E667A17}">
      <dgm:prSet phldrT="[Texto]" custT="1"/>
      <dgm:spPr/>
      <dgm:t>
        <a:bodyPr/>
        <a:lstStyle/>
        <a:p>
          <a:pPr>
            <a:lnSpc>
              <a:spcPct val="100000"/>
            </a:lnSpc>
            <a:spcAft>
              <a:spcPts val="300"/>
            </a:spcAft>
          </a:pPr>
          <a:r>
            <a:rPr lang="es-ES" sz="1000">
              <a:latin typeface="Arial" pitchFamily="34" charset="0"/>
              <a:cs typeface="Arial" pitchFamily="34" charset="0"/>
            </a:rPr>
            <a:t>Infraestructu-ra Económica</a:t>
          </a:r>
          <a:endParaRPr lang="es-ES" sz="1000">
            <a:latin typeface="Arial" pitchFamily="34" charset="0"/>
            <a:cs typeface="Arial" pitchFamily="34" charset="0"/>
          </a:endParaRPr>
        </a:p>
      </dgm:t>
    </dgm:pt>
    <dgm:pt modelId="{4E84BF09-1D1C-4F9C-963A-2FBF21B8A18C}" type="parTrans" cxnId="{2D6A6141-847E-4799-AC47-9CA6FC5E179B}">
      <dgm:prSet/>
      <dgm:spPr/>
      <dgm:t>
        <a:bodyPr/>
        <a:lstStyle/>
        <a:p>
          <a:endParaRPr lang="es-ES" sz="1000">
            <a:latin typeface="Arial" pitchFamily="34" charset="0"/>
            <a:cs typeface="Arial" pitchFamily="34" charset="0"/>
          </a:endParaRPr>
        </a:p>
      </dgm:t>
    </dgm:pt>
    <dgm:pt modelId="{C603FE5E-2736-4DA5-BA50-1C547A9D5B53}" type="sibTrans" cxnId="{2D6A6141-847E-4799-AC47-9CA6FC5E179B}">
      <dgm:prSet/>
      <dgm:spPr/>
      <dgm:t>
        <a:bodyPr/>
        <a:lstStyle/>
        <a:p>
          <a:endParaRPr lang="es-ES" sz="1000">
            <a:latin typeface="Arial" pitchFamily="34" charset="0"/>
            <a:cs typeface="Arial" pitchFamily="34" charset="0"/>
          </a:endParaRPr>
        </a:p>
      </dgm:t>
    </dgm:pt>
    <dgm:pt modelId="{2C4DA12D-F7C3-4FAC-8201-0B721033F7C6}">
      <dgm:prSet phldrT="[Texto]" custT="1"/>
      <dgm:spPr/>
      <dgm:t>
        <a:bodyPr/>
        <a:lstStyle/>
        <a:p>
          <a:r>
            <a:rPr lang="es-ES" sz="1000" b="1">
              <a:latin typeface="Arial" pitchFamily="34" charset="0"/>
              <a:cs typeface="Arial" pitchFamily="34" charset="0"/>
            </a:rPr>
            <a:t>Eje V Estado de Derecho</a:t>
          </a:r>
        </a:p>
      </dgm:t>
    </dgm:pt>
    <dgm:pt modelId="{C7F9DDD2-464B-4A3E-B186-7C47AD25DC88}" type="parTrans" cxnId="{9BC650C1-BC4B-4852-9294-122516540869}">
      <dgm:prSet/>
      <dgm:spPr/>
      <dgm:t>
        <a:bodyPr/>
        <a:lstStyle/>
        <a:p>
          <a:endParaRPr lang="es-ES" sz="1000">
            <a:latin typeface="Arial" pitchFamily="34" charset="0"/>
            <a:cs typeface="Arial" pitchFamily="34" charset="0"/>
          </a:endParaRPr>
        </a:p>
      </dgm:t>
    </dgm:pt>
    <dgm:pt modelId="{0EDB061E-F3D5-4036-89FE-7BCBFACFAC79}" type="sibTrans" cxnId="{9BC650C1-BC4B-4852-9294-122516540869}">
      <dgm:prSet/>
      <dgm:spPr/>
      <dgm:t>
        <a:bodyPr/>
        <a:lstStyle/>
        <a:p>
          <a:endParaRPr lang="es-ES" sz="1000">
            <a:latin typeface="Arial" pitchFamily="34" charset="0"/>
            <a:cs typeface="Arial" pitchFamily="34" charset="0"/>
          </a:endParaRPr>
        </a:p>
      </dgm:t>
    </dgm:pt>
    <dgm:pt modelId="{D5835669-E69C-453C-9DA3-6A49285E6A3E}">
      <dgm:prSet phldrT="[Texto]" custT="1"/>
      <dgm:spPr/>
      <dgm:t>
        <a:bodyPr/>
        <a:lstStyle/>
        <a:p>
          <a:pPr>
            <a:lnSpc>
              <a:spcPct val="100000"/>
            </a:lnSpc>
            <a:spcAft>
              <a:spcPts val="300"/>
            </a:spcAft>
          </a:pPr>
          <a:r>
            <a:rPr lang="es-ES" sz="1000">
              <a:latin typeface="Arial" pitchFamily="34" charset="0"/>
              <a:cs typeface="Arial" pitchFamily="34" charset="0"/>
            </a:rPr>
            <a:t>Desarrollo Rural y Agroindustrial</a:t>
          </a:r>
          <a:endParaRPr lang="es-ES" sz="1000">
            <a:latin typeface="Arial" pitchFamily="34" charset="0"/>
            <a:cs typeface="Arial" pitchFamily="34" charset="0"/>
          </a:endParaRPr>
        </a:p>
      </dgm:t>
    </dgm:pt>
    <dgm:pt modelId="{81D45E83-D0EC-4FB2-B595-A0025D6B1D40}" type="parTrans" cxnId="{0E32057E-4B7D-4D79-BE64-0D410F213272}">
      <dgm:prSet/>
      <dgm:spPr/>
      <dgm:t>
        <a:bodyPr/>
        <a:lstStyle/>
        <a:p>
          <a:endParaRPr lang="es-ES" sz="1000">
            <a:latin typeface="Arial" pitchFamily="34" charset="0"/>
            <a:cs typeface="Arial" pitchFamily="34" charset="0"/>
          </a:endParaRPr>
        </a:p>
      </dgm:t>
    </dgm:pt>
    <dgm:pt modelId="{0F595B54-7322-4995-9F3E-77AC9CC82105}" type="sibTrans" cxnId="{0E32057E-4B7D-4D79-BE64-0D410F213272}">
      <dgm:prSet/>
      <dgm:spPr/>
      <dgm:t>
        <a:bodyPr/>
        <a:lstStyle/>
        <a:p>
          <a:endParaRPr lang="es-ES" sz="1000">
            <a:latin typeface="Arial" pitchFamily="34" charset="0"/>
            <a:cs typeface="Arial" pitchFamily="34" charset="0"/>
          </a:endParaRPr>
        </a:p>
      </dgm:t>
    </dgm:pt>
    <dgm:pt modelId="{F563F88C-4942-4253-930C-6D8E8691B156}">
      <dgm:prSet phldrT="[Texto]" custT="1"/>
      <dgm:spPr/>
      <dgm:t>
        <a:bodyPr/>
        <a:lstStyle/>
        <a:p>
          <a:pPr>
            <a:lnSpc>
              <a:spcPct val="100000"/>
            </a:lnSpc>
            <a:spcAft>
              <a:spcPts val="300"/>
            </a:spcAft>
          </a:pPr>
          <a:r>
            <a:rPr lang="es-ES" sz="1000">
              <a:latin typeface="Arial" pitchFamily="34" charset="0"/>
              <a:cs typeface="Arial" pitchFamily="34" charset="0"/>
            </a:rPr>
            <a:t>Seguridad Patrimonial</a:t>
          </a:r>
        </a:p>
      </dgm:t>
    </dgm:pt>
    <dgm:pt modelId="{D2385140-4C12-4160-9A15-ADD2FA3BB0BC}" type="parTrans" cxnId="{9B419E68-F877-46B7-86B2-67FBF671444B}">
      <dgm:prSet/>
      <dgm:spPr/>
      <dgm:t>
        <a:bodyPr/>
        <a:lstStyle/>
        <a:p>
          <a:endParaRPr lang="es-ES" sz="1000">
            <a:latin typeface="Arial" pitchFamily="34" charset="0"/>
            <a:cs typeface="Arial" pitchFamily="34" charset="0"/>
          </a:endParaRPr>
        </a:p>
      </dgm:t>
    </dgm:pt>
    <dgm:pt modelId="{775A90CA-155A-4F0A-A348-0196A4671108}" type="sibTrans" cxnId="{9B419E68-F877-46B7-86B2-67FBF671444B}">
      <dgm:prSet/>
      <dgm:spPr/>
      <dgm:t>
        <a:bodyPr/>
        <a:lstStyle/>
        <a:p>
          <a:endParaRPr lang="es-ES" sz="1000">
            <a:latin typeface="Arial" pitchFamily="34" charset="0"/>
            <a:cs typeface="Arial" pitchFamily="34" charset="0"/>
          </a:endParaRPr>
        </a:p>
      </dgm:t>
    </dgm:pt>
    <dgm:pt modelId="{A8257824-9936-49AB-98DE-414B89552AB3}">
      <dgm:prSet phldrT="[Texto]" custT="1"/>
      <dgm:spPr/>
      <dgm:t>
        <a:bodyPr/>
        <a:lstStyle/>
        <a:p>
          <a:pPr>
            <a:lnSpc>
              <a:spcPct val="100000"/>
            </a:lnSpc>
            <a:spcAft>
              <a:spcPts val="300"/>
            </a:spcAft>
          </a:pPr>
          <a:r>
            <a:rPr lang="es-ES" sz="1000">
              <a:latin typeface="Arial" pitchFamily="34" charset="0"/>
              <a:cs typeface="Arial" pitchFamily="34" charset="0"/>
            </a:rPr>
            <a:t>Desarrollo Empresarial y Capacitación</a:t>
          </a:r>
        </a:p>
      </dgm:t>
    </dgm:pt>
    <dgm:pt modelId="{121F672F-918E-4061-BF14-E6D2E5AB5490}" type="parTrans" cxnId="{FEC19030-DAB3-4931-B936-5DB53E126FE5}">
      <dgm:prSet/>
      <dgm:spPr/>
      <dgm:t>
        <a:bodyPr/>
        <a:lstStyle/>
        <a:p>
          <a:endParaRPr lang="es-ES" sz="1000">
            <a:latin typeface="Arial" pitchFamily="34" charset="0"/>
            <a:cs typeface="Arial" pitchFamily="34" charset="0"/>
          </a:endParaRPr>
        </a:p>
      </dgm:t>
    </dgm:pt>
    <dgm:pt modelId="{AA3DBB58-FEAE-4848-B483-BA4CC2527C98}" type="sibTrans" cxnId="{FEC19030-DAB3-4931-B936-5DB53E126FE5}">
      <dgm:prSet/>
      <dgm:spPr/>
      <dgm:t>
        <a:bodyPr/>
        <a:lstStyle/>
        <a:p>
          <a:endParaRPr lang="es-ES" sz="1000">
            <a:latin typeface="Arial" pitchFamily="34" charset="0"/>
            <a:cs typeface="Arial" pitchFamily="34" charset="0"/>
          </a:endParaRPr>
        </a:p>
      </dgm:t>
    </dgm:pt>
    <dgm:pt modelId="{2843EB20-5630-497D-B91C-BE085219DD51}">
      <dgm:prSet phldrT="[Texto]" custT="1"/>
      <dgm:spPr/>
      <dgm:t>
        <a:bodyPr/>
        <a:lstStyle/>
        <a:p>
          <a:pPr>
            <a:lnSpc>
              <a:spcPct val="100000"/>
            </a:lnSpc>
            <a:spcAft>
              <a:spcPts val="300"/>
            </a:spcAft>
          </a:pPr>
          <a:r>
            <a:rPr lang="es-ES" sz="1000">
              <a:latin typeface="Arial" pitchFamily="34" charset="0"/>
              <a:cs typeface="Arial" pitchFamily="34" charset="0"/>
            </a:rPr>
            <a:t>Inversiones y Desarrollo Industrial</a:t>
          </a:r>
        </a:p>
      </dgm:t>
    </dgm:pt>
    <dgm:pt modelId="{EE65A2B0-5717-4996-8A09-11C902B3BE25}" type="parTrans" cxnId="{D2EBFA76-6893-470E-819D-9397EF6D4885}">
      <dgm:prSet/>
      <dgm:spPr/>
      <dgm:t>
        <a:bodyPr/>
        <a:lstStyle/>
        <a:p>
          <a:endParaRPr lang="es-ES" sz="1000">
            <a:latin typeface="Arial" pitchFamily="34" charset="0"/>
            <a:cs typeface="Arial" pitchFamily="34" charset="0"/>
          </a:endParaRPr>
        </a:p>
      </dgm:t>
    </dgm:pt>
    <dgm:pt modelId="{9C1F48FF-B0D9-458F-9F90-DD8E5360CBF1}" type="sibTrans" cxnId="{D2EBFA76-6893-470E-819D-9397EF6D4885}">
      <dgm:prSet/>
      <dgm:spPr/>
      <dgm:t>
        <a:bodyPr/>
        <a:lstStyle/>
        <a:p>
          <a:endParaRPr lang="es-ES" sz="1000">
            <a:latin typeface="Arial" pitchFamily="34" charset="0"/>
            <a:cs typeface="Arial" pitchFamily="34" charset="0"/>
          </a:endParaRPr>
        </a:p>
      </dgm:t>
    </dgm:pt>
    <dgm:pt modelId="{8306936F-F4E4-4771-BFF9-0637C6EF60A4}">
      <dgm:prSet phldrT="[Texto]" custT="1"/>
      <dgm:spPr/>
      <dgm:t>
        <a:bodyPr/>
        <a:lstStyle/>
        <a:p>
          <a:pPr>
            <a:lnSpc>
              <a:spcPct val="100000"/>
            </a:lnSpc>
            <a:spcAft>
              <a:spcPts val="300"/>
            </a:spcAft>
          </a:pPr>
          <a:r>
            <a:rPr lang="es-ES" sz="1000">
              <a:latin typeface="Arial" pitchFamily="34" charset="0"/>
              <a:cs typeface="Arial" pitchFamily="34" charset="0"/>
            </a:rPr>
            <a:t>Innovación y Economía del Conocimiento</a:t>
          </a:r>
        </a:p>
      </dgm:t>
    </dgm:pt>
    <dgm:pt modelId="{6287E5A3-3575-4981-8C54-FAA717C5AFD7}" type="parTrans" cxnId="{F41CC9D6-B990-4C4B-AD6F-2391AE258BAD}">
      <dgm:prSet/>
      <dgm:spPr/>
      <dgm:t>
        <a:bodyPr/>
        <a:lstStyle/>
        <a:p>
          <a:endParaRPr lang="es-ES" sz="1000">
            <a:latin typeface="Arial" pitchFamily="34" charset="0"/>
            <a:cs typeface="Arial" pitchFamily="34" charset="0"/>
          </a:endParaRPr>
        </a:p>
      </dgm:t>
    </dgm:pt>
    <dgm:pt modelId="{8965A4D9-EC18-47CC-92C7-A9A63C2A5862}" type="sibTrans" cxnId="{F41CC9D6-B990-4C4B-AD6F-2391AE258BAD}">
      <dgm:prSet/>
      <dgm:spPr/>
      <dgm:t>
        <a:bodyPr/>
        <a:lstStyle/>
        <a:p>
          <a:endParaRPr lang="es-ES" sz="1000">
            <a:latin typeface="Arial" pitchFamily="34" charset="0"/>
            <a:cs typeface="Arial" pitchFamily="34" charset="0"/>
          </a:endParaRPr>
        </a:p>
      </dgm:t>
    </dgm:pt>
    <dgm:pt modelId="{0F15EEB7-E009-439E-BD75-C13B89390499}">
      <dgm:prSet phldrT="[Texto]" custT="1"/>
      <dgm:spPr/>
      <dgm:t>
        <a:bodyPr/>
        <a:lstStyle/>
        <a:p>
          <a:pPr>
            <a:lnSpc>
              <a:spcPct val="100000"/>
            </a:lnSpc>
            <a:spcAft>
              <a:spcPts val="300"/>
            </a:spcAft>
          </a:pPr>
          <a:r>
            <a:rPr lang="es-ES" sz="1000">
              <a:latin typeface="Arial" pitchFamily="34" charset="0"/>
              <a:cs typeface="Arial" pitchFamily="34" charset="0"/>
            </a:rPr>
            <a:t>Turismo</a:t>
          </a:r>
        </a:p>
      </dgm:t>
    </dgm:pt>
    <dgm:pt modelId="{69143B1D-758E-41F5-B45B-3046A1C891FF}" type="parTrans" cxnId="{E12A5083-0D26-43DB-92DC-A5076E93DBCE}">
      <dgm:prSet/>
      <dgm:spPr/>
      <dgm:t>
        <a:bodyPr/>
        <a:lstStyle/>
        <a:p>
          <a:endParaRPr lang="es-ES" sz="1000">
            <a:latin typeface="Arial" pitchFamily="34" charset="0"/>
            <a:cs typeface="Arial" pitchFamily="34" charset="0"/>
          </a:endParaRPr>
        </a:p>
      </dgm:t>
    </dgm:pt>
    <dgm:pt modelId="{985BD490-9563-4769-AEB2-97A6358B5CE8}" type="sibTrans" cxnId="{E12A5083-0D26-43DB-92DC-A5076E93DBCE}">
      <dgm:prSet/>
      <dgm:spPr/>
      <dgm:t>
        <a:bodyPr/>
        <a:lstStyle/>
        <a:p>
          <a:endParaRPr lang="es-ES" sz="1000">
            <a:latin typeface="Arial" pitchFamily="34" charset="0"/>
            <a:cs typeface="Arial" pitchFamily="34" charset="0"/>
          </a:endParaRPr>
        </a:p>
      </dgm:t>
    </dgm:pt>
    <dgm:pt modelId="{5101DD3C-7678-4DEC-A232-BC77804E94AC}">
      <dgm:prSet custT="1"/>
      <dgm:spPr/>
      <dgm:t>
        <a:bodyPr/>
        <a:lstStyle/>
        <a:p>
          <a:pPr>
            <a:lnSpc>
              <a:spcPct val="100000"/>
            </a:lnSpc>
            <a:spcAft>
              <a:spcPts val="300"/>
            </a:spcAft>
          </a:pPr>
          <a:r>
            <a:rPr lang="es-ES" sz="1000">
              <a:latin typeface="Arial" pitchFamily="34" charset="0"/>
              <a:cs typeface="Arial" pitchFamily="34" charset="0"/>
            </a:rPr>
            <a:t>Desarrollo Urbano y Vivienda</a:t>
          </a:r>
        </a:p>
      </dgm:t>
    </dgm:pt>
    <dgm:pt modelId="{9FB6A63D-6440-43A4-A32E-B3ADF4CC2830}" type="parTrans" cxnId="{0775A9B2-C30C-452D-9D06-72B903A94210}">
      <dgm:prSet/>
      <dgm:spPr/>
      <dgm:t>
        <a:bodyPr/>
        <a:lstStyle/>
        <a:p>
          <a:endParaRPr lang="es-ES" sz="1000">
            <a:latin typeface="Arial" pitchFamily="34" charset="0"/>
            <a:cs typeface="Arial" pitchFamily="34" charset="0"/>
          </a:endParaRPr>
        </a:p>
      </dgm:t>
    </dgm:pt>
    <dgm:pt modelId="{FA1AC30D-31E8-47B4-9442-62A3495E0CC0}" type="sibTrans" cxnId="{0775A9B2-C30C-452D-9D06-72B903A94210}">
      <dgm:prSet/>
      <dgm:spPr/>
      <dgm:t>
        <a:bodyPr/>
        <a:lstStyle/>
        <a:p>
          <a:endParaRPr lang="es-ES" sz="1000">
            <a:latin typeface="Arial" pitchFamily="34" charset="0"/>
            <a:cs typeface="Arial" pitchFamily="34" charset="0"/>
          </a:endParaRPr>
        </a:p>
      </dgm:t>
    </dgm:pt>
    <dgm:pt modelId="{89C2DD16-5412-4A32-B4EF-4400958F558D}">
      <dgm:prSet custT="1"/>
      <dgm:spPr/>
      <dgm:t>
        <a:bodyPr/>
        <a:lstStyle/>
        <a:p>
          <a:pPr>
            <a:lnSpc>
              <a:spcPct val="100000"/>
            </a:lnSpc>
            <a:spcAft>
              <a:spcPts val="300"/>
            </a:spcAft>
          </a:pPr>
          <a:r>
            <a:rPr lang="es-ES" sz="1000">
              <a:latin typeface="Arial" pitchFamily="34" charset="0"/>
              <a:cs typeface="Arial" pitchFamily="34" charset="0"/>
            </a:rPr>
            <a:t>Medio Ambiente</a:t>
          </a:r>
        </a:p>
      </dgm:t>
    </dgm:pt>
    <dgm:pt modelId="{DAA190C2-9224-4754-8037-41675386ECFB}" type="parTrans" cxnId="{2A2E870A-484D-4329-A465-F84825C99BDC}">
      <dgm:prSet/>
      <dgm:spPr/>
      <dgm:t>
        <a:bodyPr/>
        <a:lstStyle/>
        <a:p>
          <a:endParaRPr lang="es-ES" sz="1000">
            <a:latin typeface="Arial" pitchFamily="34" charset="0"/>
            <a:cs typeface="Arial" pitchFamily="34" charset="0"/>
          </a:endParaRPr>
        </a:p>
      </dgm:t>
    </dgm:pt>
    <dgm:pt modelId="{BE6B332B-F458-465A-8503-42384C0A455F}" type="sibTrans" cxnId="{2A2E870A-484D-4329-A465-F84825C99BDC}">
      <dgm:prSet/>
      <dgm:spPr/>
      <dgm:t>
        <a:bodyPr/>
        <a:lstStyle/>
        <a:p>
          <a:endParaRPr lang="es-ES" sz="1000">
            <a:latin typeface="Arial" pitchFamily="34" charset="0"/>
            <a:cs typeface="Arial" pitchFamily="34" charset="0"/>
          </a:endParaRPr>
        </a:p>
      </dgm:t>
    </dgm:pt>
    <dgm:pt modelId="{408F903C-0CA8-4877-820E-3092255F51EB}">
      <dgm:prSet custT="1"/>
      <dgm:spPr/>
      <dgm:t>
        <a:bodyPr/>
        <a:lstStyle/>
        <a:p>
          <a:pPr>
            <a:lnSpc>
              <a:spcPct val="100000"/>
            </a:lnSpc>
            <a:spcAft>
              <a:spcPts val="300"/>
            </a:spcAft>
          </a:pPr>
          <a:r>
            <a:rPr lang="es-ES" sz="1000">
              <a:latin typeface="Arial" pitchFamily="34" charset="0"/>
              <a:cs typeface="Arial" pitchFamily="34" charset="0"/>
            </a:rPr>
            <a:t>Desarrollo Regional</a:t>
          </a:r>
        </a:p>
      </dgm:t>
    </dgm:pt>
    <dgm:pt modelId="{1EE5DBFD-927C-4018-9D66-E28758C1C2FD}" type="parTrans" cxnId="{65667370-9123-4369-BD03-5133D1820239}">
      <dgm:prSet/>
      <dgm:spPr/>
      <dgm:t>
        <a:bodyPr/>
        <a:lstStyle/>
        <a:p>
          <a:endParaRPr lang="es-ES" sz="1000">
            <a:latin typeface="Arial" pitchFamily="34" charset="0"/>
            <a:cs typeface="Arial" pitchFamily="34" charset="0"/>
          </a:endParaRPr>
        </a:p>
      </dgm:t>
    </dgm:pt>
    <dgm:pt modelId="{E4A583FC-BF73-456B-ACE6-FD4FE78ADA8B}" type="sibTrans" cxnId="{65667370-9123-4369-BD03-5133D1820239}">
      <dgm:prSet/>
      <dgm:spPr/>
      <dgm:t>
        <a:bodyPr/>
        <a:lstStyle/>
        <a:p>
          <a:endParaRPr lang="es-ES" sz="1000">
            <a:latin typeface="Arial" pitchFamily="34" charset="0"/>
            <a:cs typeface="Arial" pitchFamily="34" charset="0"/>
          </a:endParaRPr>
        </a:p>
      </dgm:t>
    </dgm:pt>
    <dgm:pt modelId="{6E47B295-FC7D-464A-98C6-900E1A0673D7}" type="pres">
      <dgm:prSet presAssocID="{68E7D9D1-5D22-4AE2-9B8D-C0A076C0AE33}" presName="Name0" presStyleCnt="0">
        <dgm:presLayoutVars>
          <dgm:dir/>
          <dgm:animLvl val="lvl"/>
          <dgm:resizeHandles val="exact"/>
        </dgm:presLayoutVars>
      </dgm:prSet>
      <dgm:spPr/>
    </dgm:pt>
    <dgm:pt modelId="{6D4AE8F5-17DA-42FB-A15F-9BF83A58010E}" type="pres">
      <dgm:prSet presAssocID="{DAF3652B-FAFD-4D25-B021-62F41D55E028}" presName="composite" presStyleCnt="0"/>
      <dgm:spPr/>
    </dgm:pt>
    <dgm:pt modelId="{D8433C07-DA3A-4FCF-A303-09509764474C}" type="pres">
      <dgm:prSet presAssocID="{DAF3652B-FAFD-4D25-B021-62F41D55E028}" presName="parTx" presStyleLbl="alignNode1" presStyleIdx="0" presStyleCnt="5" custScaleY="118871" custLinFactNeighborX="533" custLinFactNeighborY="-80701">
        <dgm:presLayoutVars>
          <dgm:chMax val="0"/>
          <dgm:chPref val="0"/>
          <dgm:bulletEnabled val="1"/>
        </dgm:presLayoutVars>
      </dgm:prSet>
      <dgm:spPr/>
      <dgm:t>
        <a:bodyPr/>
        <a:lstStyle/>
        <a:p>
          <a:endParaRPr lang="es-ES"/>
        </a:p>
      </dgm:t>
    </dgm:pt>
    <dgm:pt modelId="{5A637F32-3758-4FB1-9642-7725DC7795D0}" type="pres">
      <dgm:prSet presAssocID="{DAF3652B-FAFD-4D25-B021-62F41D55E028}" presName="desTx" presStyleLbl="alignAccFollowNode1" presStyleIdx="0" presStyleCnt="5" custScaleY="100000">
        <dgm:presLayoutVars>
          <dgm:bulletEnabled val="1"/>
        </dgm:presLayoutVars>
      </dgm:prSet>
      <dgm:spPr/>
      <dgm:t>
        <a:bodyPr/>
        <a:lstStyle/>
        <a:p>
          <a:endParaRPr lang="es-ES"/>
        </a:p>
      </dgm:t>
    </dgm:pt>
    <dgm:pt modelId="{D2C1688C-9B68-44C6-AEAC-22756ABBB590}" type="pres">
      <dgm:prSet presAssocID="{F0B6A797-DEFB-4630-9FDD-48275462E7EB}" presName="space" presStyleCnt="0"/>
      <dgm:spPr/>
    </dgm:pt>
    <dgm:pt modelId="{0EE5FD16-D73D-49E6-92A9-C653FA4B7878}" type="pres">
      <dgm:prSet presAssocID="{214E4C22-480D-4514-A575-86EF0228ADBB}" presName="composite" presStyleCnt="0"/>
      <dgm:spPr/>
    </dgm:pt>
    <dgm:pt modelId="{5D27DAEF-7276-472E-B4B6-91162678695C}" type="pres">
      <dgm:prSet presAssocID="{214E4C22-480D-4514-A575-86EF0228ADBB}" presName="parTx" presStyleLbl="alignNode1" presStyleIdx="1" presStyleCnt="5" custScaleY="118871" custLinFactNeighborX="533" custLinFactNeighborY="-80701">
        <dgm:presLayoutVars>
          <dgm:chMax val="0"/>
          <dgm:chPref val="0"/>
          <dgm:bulletEnabled val="1"/>
        </dgm:presLayoutVars>
      </dgm:prSet>
      <dgm:spPr/>
    </dgm:pt>
    <dgm:pt modelId="{5D5DDF57-765E-478F-BF3F-F8CBA3093577}" type="pres">
      <dgm:prSet presAssocID="{214E4C22-480D-4514-A575-86EF0228ADBB}" presName="desTx" presStyleLbl="alignAccFollowNode1" presStyleIdx="1" presStyleCnt="5" custScaleY="100000">
        <dgm:presLayoutVars>
          <dgm:bulletEnabled val="1"/>
        </dgm:presLayoutVars>
      </dgm:prSet>
      <dgm:spPr/>
      <dgm:t>
        <a:bodyPr/>
        <a:lstStyle/>
        <a:p>
          <a:endParaRPr lang="es-ES"/>
        </a:p>
      </dgm:t>
    </dgm:pt>
    <dgm:pt modelId="{59A845EF-90FD-410E-A693-DB19255A5C24}" type="pres">
      <dgm:prSet presAssocID="{20F2B83E-6C94-44D9-81A6-D29900087887}" presName="space" presStyleCnt="0"/>
      <dgm:spPr/>
    </dgm:pt>
    <dgm:pt modelId="{D30B2B8A-7B24-4327-B00B-D22363B52F9B}" type="pres">
      <dgm:prSet presAssocID="{961B1093-B27F-471C-B9B6-9C83F1F65459}" presName="composite" presStyleCnt="0"/>
      <dgm:spPr/>
    </dgm:pt>
    <dgm:pt modelId="{762FB570-576D-4964-B8BE-17259469FE3E}" type="pres">
      <dgm:prSet presAssocID="{961B1093-B27F-471C-B9B6-9C83F1F65459}" presName="parTx" presStyleLbl="alignNode1" presStyleIdx="2" presStyleCnt="5" custScaleY="118871" custLinFactNeighborX="533" custLinFactNeighborY="-80701">
        <dgm:presLayoutVars>
          <dgm:chMax val="0"/>
          <dgm:chPref val="0"/>
          <dgm:bulletEnabled val="1"/>
        </dgm:presLayoutVars>
      </dgm:prSet>
      <dgm:spPr/>
    </dgm:pt>
    <dgm:pt modelId="{88BB9F52-1AC1-402A-AE28-CB008C6BB3A0}" type="pres">
      <dgm:prSet presAssocID="{961B1093-B27F-471C-B9B6-9C83F1F65459}" presName="desTx" presStyleLbl="alignAccFollowNode1" presStyleIdx="2" presStyleCnt="5" custScaleY="100000">
        <dgm:presLayoutVars>
          <dgm:bulletEnabled val="1"/>
        </dgm:presLayoutVars>
      </dgm:prSet>
      <dgm:spPr/>
      <dgm:t>
        <a:bodyPr/>
        <a:lstStyle/>
        <a:p>
          <a:endParaRPr lang="es-ES"/>
        </a:p>
      </dgm:t>
    </dgm:pt>
    <dgm:pt modelId="{3E62B85D-F56F-401F-95B3-42C4381202FB}" type="pres">
      <dgm:prSet presAssocID="{0C884226-799C-491E-9078-73DD7572E964}" presName="space" presStyleCnt="0"/>
      <dgm:spPr/>
    </dgm:pt>
    <dgm:pt modelId="{A43904CE-2BC6-47A5-9719-322AF4FE32A7}" type="pres">
      <dgm:prSet presAssocID="{9631D3BC-831B-4AE8-B810-2F0A9ABE55DF}" presName="composite" presStyleCnt="0"/>
      <dgm:spPr/>
    </dgm:pt>
    <dgm:pt modelId="{155A96F4-93FA-4BD4-BDF1-03A25E93B046}" type="pres">
      <dgm:prSet presAssocID="{9631D3BC-831B-4AE8-B810-2F0A9ABE55DF}" presName="parTx" presStyleLbl="alignNode1" presStyleIdx="3" presStyleCnt="5" custScaleY="118871" custLinFactNeighborX="533" custLinFactNeighborY="-80701">
        <dgm:presLayoutVars>
          <dgm:chMax val="0"/>
          <dgm:chPref val="0"/>
          <dgm:bulletEnabled val="1"/>
        </dgm:presLayoutVars>
      </dgm:prSet>
      <dgm:spPr/>
    </dgm:pt>
    <dgm:pt modelId="{A5E8BEF6-62E5-4F77-A217-07576FCADB20}" type="pres">
      <dgm:prSet presAssocID="{9631D3BC-831B-4AE8-B810-2F0A9ABE55DF}" presName="desTx" presStyleLbl="alignAccFollowNode1" presStyleIdx="3" presStyleCnt="5" custScaleY="100000">
        <dgm:presLayoutVars>
          <dgm:bulletEnabled val="1"/>
        </dgm:presLayoutVars>
      </dgm:prSet>
      <dgm:spPr/>
      <dgm:t>
        <a:bodyPr/>
        <a:lstStyle/>
        <a:p>
          <a:endParaRPr lang="es-ES"/>
        </a:p>
      </dgm:t>
    </dgm:pt>
    <dgm:pt modelId="{58A3AA88-5963-4026-A2D2-D908CD57A88B}" type="pres">
      <dgm:prSet presAssocID="{CAD04A9D-7720-40DB-8044-1EABBE60A2DD}" presName="space" presStyleCnt="0"/>
      <dgm:spPr/>
    </dgm:pt>
    <dgm:pt modelId="{D6DA81F7-9933-4B26-8E27-54FBD60C9B4F}" type="pres">
      <dgm:prSet presAssocID="{2C4DA12D-F7C3-4FAC-8201-0B721033F7C6}" presName="composite" presStyleCnt="0"/>
      <dgm:spPr/>
    </dgm:pt>
    <dgm:pt modelId="{B86AE56D-D470-46C1-AEE0-CAAAC65D0F29}" type="pres">
      <dgm:prSet presAssocID="{2C4DA12D-F7C3-4FAC-8201-0B721033F7C6}" presName="parTx" presStyleLbl="alignNode1" presStyleIdx="4" presStyleCnt="5" custScaleY="118871" custLinFactNeighborX="533" custLinFactNeighborY="-80701">
        <dgm:presLayoutVars>
          <dgm:chMax val="0"/>
          <dgm:chPref val="0"/>
          <dgm:bulletEnabled val="1"/>
        </dgm:presLayoutVars>
      </dgm:prSet>
      <dgm:spPr/>
    </dgm:pt>
    <dgm:pt modelId="{F1AE0E24-1797-40B3-A7D0-E855038963BF}" type="pres">
      <dgm:prSet presAssocID="{2C4DA12D-F7C3-4FAC-8201-0B721033F7C6}" presName="desTx" presStyleLbl="alignAccFollowNode1" presStyleIdx="4" presStyleCnt="5" custScaleY="100000">
        <dgm:presLayoutVars>
          <dgm:bulletEnabled val="1"/>
        </dgm:presLayoutVars>
      </dgm:prSet>
      <dgm:spPr/>
      <dgm:t>
        <a:bodyPr/>
        <a:lstStyle/>
        <a:p>
          <a:endParaRPr lang="es-ES"/>
        </a:p>
      </dgm:t>
    </dgm:pt>
  </dgm:ptLst>
  <dgm:cxnLst>
    <dgm:cxn modelId="{9BC650C1-BC4B-4852-9294-122516540869}" srcId="{68E7D9D1-5D22-4AE2-9B8D-C0A076C0AE33}" destId="{2C4DA12D-F7C3-4FAC-8201-0B721033F7C6}" srcOrd="4" destOrd="0" parTransId="{C7F9DDD2-464B-4A3E-B186-7C47AD25DC88}" sibTransId="{0EDB061E-F3D5-4036-89FE-7BCBFACFAC79}"/>
    <dgm:cxn modelId="{9B1BD6D0-373E-460D-946C-485ABC8F03C3}" srcId="{214E4C22-480D-4514-A575-86EF0228ADBB}" destId="{B0A266D4-4141-4608-B5AE-31B564FC1172}" srcOrd="2" destOrd="0" parTransId="{8D2F0D97-F9E7-42BE-AE84-B3F136A4998A}" sibTransId="{72190C8D-49BF-463B-848D-0B6BCC3F7AF3}"/>
    <dgm:cxn modelId="{59F23912-43A7-4DF0-B2C4-8996A3EF07AE}" type="presOf" srcId="{A8257824-9936-49AB-98DE-414B89552AB3}" destId="{A5E8BEF6-62E5-4F77-A217-07576FCADB20}" srcOrd="0" destOrd="1" presId="urn:microsoft.com/office/officeart/2005/8/layout/hList1"/>
    <dgm:cxn modelId="{0391ACD2-C16C-4B22-A26E-5085BD5532F3}" type="presOf" srcId="{37D30352-1129-4639-972D-4F3EE7F4F255}" destId="{5A637F32-3758-4FB1-9642-7725DC7795D0}" srcOrd="0" destOrd="4" presId="urn:microsoft.com/office/officeart/2005/8/layout/hList1"/>
    <dgm:cxn modelId="{8F5A1B35-27E5-477C-9A9C-9F7F1E73AEB5}" type="presOf" srcId="{8306936F-F4E4-4771-BFF9-0637C6EF60A4}" destId="{A5E8BEF6-62E5-4F77-A217-07576FCADB20}" srcOrd="0" destOrd="3" presId="urn:microsoft.com/office/officeart/2005/8/layout/hList1"/>
    <dgm:cxn modelId="{FEC19030-DAB3-4931-B936-5DB53E126FE5}" srcId="{9631D3BC-831B-4AE8-B810-2F0A9ABE55DF}" destId="{A8257824-9936-49AB-98DE-414B89552AB3}" srcOrd="1" destOrd="0" parTransId="{121F672F-918E-4061-BF14-E6D2E5AB5490}" sibTransId="{AA3DBB58-FEAE-4848-B483-BA4CC2527C98}"/>
    <dgm:cxn modelId="{EE83F4F1-6A7E-4807-8F63-EC9BC34B4981}" type="presOf" srcId="{CE471E40-088C-45C8-A748-01FF47500784}" destId="{5D5DDF57-765E-478F-BF3F-F8CBA3093577}" srcOrd="0" destOrd="3" presId="urn:microsoft.com/office/officeart/2005/8/layout/hList1"/>
    <dgm:cxn modelId="{E0BF74FC-98BF-4445-9CBF-F1F640A63492}" srcId="{214E4C22-480D-4514-A575-86EF0228ADBB}" destId="{6F325675-4BFB-4A8C-B555-C95682EB070E}" srcOrd="4" destOrd="0" parTransId="{D43BE70F-3E1D-4EC9-90C7-DDC9D600CDE0}" sibTransId="{2056E3A0-0E48-4B59-B85E-8D3CDA7E2077}"/>
    <dgm:cxn modelId="{34AAD47D-BC63-4508-9437-476430D846CE}" type="presOf" srcId="{624D1D09-8189-4B1E-AFE1-320E9E667A17}" destId="{88BB9F52-1AC1-402A-AE28-CB008C6BB3A0}" srcOrd="0" destOrd="0" presId="urn:microsoft.com/office/officeart/2005/8/layout/hList1"/>
    <dgm:cxn modelId="{D0DC39F1-D227-4E82-9E71-A6C379F500AB}" srcId="{68E7D9D1-5D22-4AE2-9B8D-C0A076C0AE33}" destId="{DAF3652B-FAFD-4D25-B021-62F41D55E028}" srcOrd="0" destOrd="0" parTransId="{EBCF72C8-BF05-4BF9-B57A-CEC7B5FCADBC}" sibTransId="{F0B6A797-DEFB-4630-9FDD-48275462E7EB}"/>
    <dgm:cxn modelId="{7206D940-AAF6-4E6C-BF54-525AE6DF70B6}" type="presOf" srcId="{D4ED53DB-5703-4698-A957-CB95D82E2A80}" destId="{F1AE0E24-1797-40B3-A7D0-E855038963BF}" srcOrd="0" destOrd="0" presId="urn:microsoft.com/office/officeart/2005/8/layout/hList1"/>
    <dgm:cxn modelId="{4109D834-3A24-4027-9DEE-12DB52563D9C}" type="presOf" srcId="{9631D3BC-831B-4AE8-B810-2F0A9ABE55DF}" destId="{155A96F4-93FA-4BD4-BDF1-03A25E93B046}" srcOrd="0" destOrd="0" presId="urn:microsoft.com/office/officeart/2005/8/layout/hList1"/>
    <dgm:cxn modelId="{0AB4FB0A-ED22-4AD7-90D8-0008D469710C}" type="presOf" srcId="{408F903C-0CA8-4877-820E-3092255F51EB}" destId="{88BB9F52-1AC1-402A-AE28-CB008C6BB3A0}" srcOrd="0" destOrd="3" presId="urn:microsoft.com/office/officeart/2005/8/layout/hList1"/>
    <dgm:cxn modelId="{D2EBFA76-6893-470E-819D-9397EF6D4885}" srcId="{9631D3BC-831B-4AE8-B810-2F0A9ABE55DF}" destId="{2843EB20-5630-497D-B91C-BE085219DD51}" srcOrd="2" destOrd="0" parTransId="{EE65A2B0-5717-4996-8A09-11C902B3BE25}" sibTransId="{9C1F48FF-B0D9-458F-9F90-DD8E5360CBF1}"/>
    <dgm:cxn modelId="{65667370-9123-4369-BD03-5133D1820239}" srcId="{961B1093-B27F-471C-B9B6-9C83F1F65459}" destId="{408F903C-0CA8-4877-820E-3092255F51EB}" srcOrd="3" destOrd="0" parTransId="{1EE5DBFD-927C-4018-9D66-E28758C1C2FD}" sibTransId="{E4A583FC-BF73-456B-ACE6-FD4FE78ADA8B}"/>
    <dgm:cxn modelId="{B0B5AAC4-E43F-4553-A020-785DF14C9D0D}" srcId="{68E7D9D1-5D22-4AE2-9B8D-C0A076C0AE33}" destId="{214E4C22-480D-4514-A575-86EF0228ADBB}" srcOrd="1" destOrd="0" parTransId="{D89A9A0E-DE46-4260-95BD-10A6E711BB59}" sibTransId="{20F2B83E-6C94-44D9-81A6-D29900087887}"/>
    <dgm:cxn modelId="{CDBABD12-C5E2-4B5F-9AF3-58E027CD60BD}" type="presOf" srcId="{B0A266D4-4141-4608-B5AE-31B564FC1172}" destId="{5D5DDF57-765E-478F-BF3F-F8CBA3093577}" srcOrd="0" destOrd="2" presId="urn:microsoft.com/office/officeart/2005/8/layout/hList1"/>
    <dgm:cxn modelId="{0775A9B2-C30C-452D-9D06-72B903A94210}" srcId="{961B1093-B27F-471C-B9B6-9C83F1F65459}" destId="{5101DD3C-7678-4DEC-A232-BC77804E94AC}" srcOrd="1" destOrd="0" parTransId="{9FB6A63D-6440-43A4-A32E-B3ADF4CC2830}" sibTransId="{FA1AC30D-31E8-47B4-9442-62A3495E0CC0}"/>
    <dgm:cxn modelId="{A9756340-C2AA-4C8A-BDF3-B2C61A851920}" srcId="{68E7D9D1-5D22-4AE2-9B8D-C0A076C0AE33}" destId="{961B1093-B27F-471C-B9B6-9C83F1F65459}" srcOrd="2" destOrd="0" parTransId="{231B14B7-D2AA-40AF-A155-6FEAEF30D579}" sibTransId="{0C884226-799C-491E-9078-73DD7572E964}"/>
    <dgm:cxn modelId="{0E78B00A-54BB-493E-BBEF-B2823238AD47}" type="presOf" srcId="{6F325675-4BFB-4A8C-B555-C95682EB070E}" destId="{5D5DDF57-765E-478F-BF3F-F8CBA3093577}" srcOrd="0" destOrd="4" presId="urn:microsoft.com/office/officeart/2005/8/layout/hList1"/>
    <dgm:cxn modelId="{2A2E870A-484D-4329-A465-F84825C99BDC}" srcId="{961B1093-B27F-471C-B9B6-9C83F1F65459}" destId="{89C2DD16-5412-4A32-B4EF-4400958F558D}" srcOrd="2" destOrd="0" parTransId="{DAA190C2-9224-4754-8037-41675386ECFB}" sibTransId="{BE6B332B-F458-465A-8503-42384C0A455F}"/>
    <dgm:cxn modelId="{DF44CE84-8762-4858-B448-8D22F0BFA2CE}" type="presOf" srcId="{87C0EC92-86A6-4371-8A48-B263F2CB7B8E}" destId="{5D5DDF57-765E-478F-BF3F-F8CBA3093577}" srcOrd="0" destOrd="1" presId="urn:microsoft.com/office/officeart/2005/8/layout/hList1"/>
    <dgm:cxn modelId="{E6ABDC45-2558-4B88-BCA0-9BF7DBA212DC}" srcId="{2C4DA12D-F7C3-4FAC-8201-0B721033F7C6}" destId="{D4ED53DB-5703-4698-A957-CB95D82E2A80}" srcOrd="0" destOrd="0" parTransId="{8AE9279E-5965-446D-8785-9EB9264608EB}" sibTransId="{5062A544-C947-4A91-A9B9-B900813A0517}"/>
    <dgm:cxn modelId="{DFF78969-3B34-419A-B927-407198FC7E5B}" srcId="{DAF3652B-FAFD-4D25-B021-62F41D55E028}" destId="{A7EE9F01-CD87-44AD-83C6-6B94D306836D}" srcOrd="0" destOrd="0" parTransId="{DC6AA2E4-0FC1-44C6-93B8-6953281E4E01}" sibTransId="{33B31C9E-2020-4D89-9937-A7FA4005C574}"/>
    <dgm:cxn modelId="{D73D67F2-603C-495C-8349-201944B63C43}" type="presOf" srcId="{C0BFF8AD-6A41-44AF-9098-D1FF2593763F}" destId="{5A637F32-3758-4FB1-9642-7725DC7795D0}" srcOrd="0" destOrd="5" presId="urn:microsoft.com/office/officeart/2005/8/layout/hList1"/>
    <dgm:cxn modelId="{65321006-7D21-4029-9FD0-261D4DF88E1E}" srcId="{DAF3652B-FAFD-4D25-B021-62F41D55E028}" destId="{37D30352-1129-4639-972D-4F3EE7F4F255}" srcOrd="4" destOrd="0" parTransId="{86C197F1-4248-475E-9DDA-8B6A8FB6AD21}" sibTransId="{98BFFE72-4747-41B2-AB95-29097F7CB272}"/>
    <dgm:cxn modelId="{A5E57EEE-7D53-40D6-8150-76A6C5E91256}" srcId="{214E4C22-480D-4514-A575-86EF0228ADBB}" destId="{CE471E40-088C-45C8-A748-01FF47500784}" srcOrd="3" destOrd="0" parTransId="{EC5E6E14-F56E-4D3B-A54E-F50707E2466B}" sibTransId="{C32EC676-8057-4E82-A6FB-D0429110A6E3}"/>
    <dgm:cxn modelId="{6C9B2574-B600-49A0-86A4-61DE21A93763}" type="presOf" srcId="{A8D0514F-CB16-40D2-BC4D-5041113C34D1}" destId="{5A637F32-3758-4FB1-9642-7725DC7795D0}" srcOrd="0" destOrd="2" presId="urn:microsoft.com/office/officeart/2005/8/layout/hList1"/>
    <dgm:cxn modelId="{B4F86681-B4D7-4D39-84B6-EC38028978D0}" type="presOf" srcId="{8CF0984E-317F-48C5-8469-0E47C4B55CA0}" destId="{5D5DDF57-765E-478F-BF3F-F8CBA3093577}" srcOrd="0" destOrd="0" presId="urn:microsoft.com/office/officeart/2005/8/layout/hList1"/>
    <dgm:cxn modelId="{C828786A-543D-4ABE-A1A9-A4E6CF2F86EB}" type="presOf" srcId="{2843EB20-5630-497D-B91C-BE085219DD51}" destId="{A5E8BEF6-62E5-4F77-A217-07576FCADB20}" srcOrd="0" destOrd="2" presId="urn:microsoft.com/office/officeart/2005/8/layout/hList1"/>
    <dgm:cxn modelId="{2D6A6141-847E-4799-AC47-9CA6FC5E179B}" srcId="{961B1093-B27F-471C-B9B6-9C83F1F65459}" destId="{624D1D09-8189-4B1E-AFE1-320E9E667A17}" srcOrd="0" destOrd="0" parTransId="{4E84BF09-1D1C-4F9C-963A-2FBF21B8A18C}" sibTransId="{C603FE5E-2736-4DA5-BA50-1C547A9D5B53}"/>
    <dgm:cxn modelId="{DB70B5A1-B505-4F5F-A795-B2A178E64E7B}" type="presOf" srcId="{27E41044-C8AE-4FF2-A262-72E04EFAE50C}" destId="{5A637F32-3758-4FB1-9642-7725DC7795D0}" srcOrd="0" destOrd="3" presId="urn:microsoft.com/office/officeart/2005/8/layout/hList1"/>
    <dgm:cxn modelId="{8E66FBB3-4253-413B-B4CD-64E78759D0CB}" type="presOf" srcId="{89C2DD16-5412-4A32-B4EF-4400958F558D}" destId="{88BB9F52-1AC1-402A-AE28-CB008C6BB3A0}" srcOrd="0" destOrd="2" presId="urn:microsoft.com/office/officeart/2005/8/layout/hList1"/>
    <dgm:cxn modelId="{56B80807-FB35-4DCA-BEB0-847265E8DC05}" type="presOf" srcId="{961B1093-B27F-471C-B9B6-9C83F1F65459}" destId="{762FB570-576D-4964-B8BE-17259469FE3E}" srcOrd="0" destOrd="0" presId="urn:microsoft.com/office/officeart/2005/8/layout/hList1"/>
    <dgm:cxn modelId="{63D04D5C-8598-4254-B3FA-5734AF2355BC}" srcId="{DAF3652B-FAFD-4D25-B021-62F41D55E028}" destId="{172AF26C-6437-4AB6-A7AA-FFA5B87A3654}" srcOrd="1" destOrd="0" parTransId="{564BF189-DAA0-4362-B0A5-BD08E17BEA0B}" sibTransId="{EEA5C8CF-32C8-43F5-AD92-F49FCC52AF71}"/>
    <dgm:cxn modelId="{B14DD194-ED4F-49EB-90B1-F8972D2D951C}" srcId="{DAF3652B-FAFD-4D25-B021-62F41D55E028}" destId="{27E41044-C8AE-4FF2-A262-72E04EFAE50C}" srcOrd="3" destOrd="0" parTransId="{D70D3554-0DA0-4EB0-8AC8-6C8D742E083A}" sibTransId="{4AEF3775-5500-4E30-9913-AB75A4FAB2A4}"/>
    <dgm:cxn modelId="{03A7B97B-B7B5-420D-88D9-897E4A012DC1}" type="presOf" srcId="{5101DD3C-7678-4DEC-A232-BC77804E94AC}" destId="{88BB9F52-1AC1-402A-AE28-CB008C6BB3A0}" srcOrd="0" destOrd="1" presId="urn:microsoft.com/office/officeart/2005/8/layout/hList1"/>
    <dgm:cxn modelId="{F933E66F-F17B-41F7-9C96-97654D90E1AB}" type="presOf" srcId="{0F15EEB7-E009-439E-BD75-C13B89390499}" destId="{A5E8BEF6-62E5-4F77-A217-07576FCADB20}" srcOrd="0" destOrd="4" presId="urn:microsoft.com/office/officeart/2005/8/layout/hList1"/>
    <dgm:cxn modelId="{37CA5D9D-1641-4197-BF0F-C2F1664B2732}" type="presOf" srcId="{214E4C22-480D-4514-A575-86EF0228ADBB}" destId="{5D27DAEF-7276-472E-B4B6-91162678695C}" srcOrd="0" destOrd="0" presId="urn:microsoft.com/office/officeart/2005/8/layout/hList1"/>
    <dgm:cxn modelId="{5B1A3B41-D638-4131-98FE-7C109354F688}" type="presOf" srcId="{A7EE9F01-CD87-44AD-83C6-6B94D306836D}" destId="{5A637F32-3758-4FB1-9642-7725DC7795D0}" srcOrd="0" destOrd="0" presId="urn:microsoft.com/office/officeart/2005/8/layout/hList1"/>
    <dgm:cxn modelId="{599146F0-BD77-4181-A6B3-D452576658BD}" type="presOf" srcId="{D5835669-E69C-453C-9DA3-6A49285E6A3E}" destId="{A5E8BEF6-62E5-4F77-A217-07576FCADB20}" srcOrd="0" destOrd="0" presId="urn:microsoft.com/office/officeart/2005/8/layout/hList1"/>
    <dgm:cxn modelId="{DB50FC6B-9E71-48BE-A68A-890861F5DF93}" type="presOf" srcId="{68E7D9D1-5D22-4AE2-9B8D-C0A076C0AE33}" destId="{6E47B295-FC7D-464A-98C6-900E1A0673D7}" srcOrd="0" destOrd="0" presId="urn:microsoft.com/office/officeart/2005/8/layout/hList1"/>
    <dgm:cxn modelId="{1ED4BE2F-2532-4C94-AEDB-632D0E75C11E}" type="presOf" srcId="{2C4DA12D-F7C3-4FAC-8201-0B721033F7C6}" destId="{B86AE56D-D470-46C1-AEE0-CAAAC65D0F29}" srcOrd="0" destOrd="0" presId="urn:microsoft.com/office/officeart/2005/8/layout/hList1"/>
    <dgm:cxn modelId="{F41CC9D6-B990-4C4B-AD6F-2391AE258BAD}" srcId="{9631D3BC-831B-4AE8-B810-2F0A9ABE55DF}" destId="{8306936F-F4E4-4771-BFF9-0637C6EF60A4}" srcOrd="3" destOrd="0" parTransId="{6287E5A3-3575-4981-8C54-FAA717C5AFD7}" sibTransId="{8965A4D9-EC18-47CC-92C7-A9A63C2A5862}"/>
    <dgm:cxn modelId="{F03A2745-1FC3-46F7-B0D0-D1C5AE38065F}" srcId="{214E4C22-480D-4514-A575-86EF0228ADBB}" destId="{87C0EC92-86A6-4371-8A48-B263F2CB7B8E}" srcOrd="1" destOrd="0" parTransId="{4B571DCE-FDDB-4A3C-80B0-46B1F8C309A9}" sibTransId="{9E786406-50AD-4DA2-B8AA-DD5E15088BBA}"/>
    <dgm:cxn modelId="{13D4366E-0E7C-4D99-9A58-05910B7DE345}" srcId="{2C4DA12D-F7C3-4FAC-8201-0B721033F7C6}" destId="{64CAE921-AF3B-4E7E-8BB8-A3BD6678C48B}" srcOrd="2" destOrd="0" parTransId="{35F89AB2-64E6-4B77-BB51-AEB85C79FEA7}" sibTransId="{D6F25DF5-9060-4FD2-85AC-11AC307ED02B}"/>
    <dgm:cxn modelId="{0E32057E-4B7D-4D79-BE64-0D410F213272}" srcId="{9631D3BC-831B-4AE8-B810-2F0A9ABE55DF}" destId="{D5835669-E69C-453C-9DA3-6A49285E6A3E}" srcOrd="0" destOrd="0" parTransId="{81D45E83-D0EC-4FB2-B595-A0025D6B1D40}" sibTransId="{0F595B54-7322-4995-9F3E-77AC9CC82105}"/>
    <dgm:cxn modelId="{85D81AA5-6AD0-40B4-BF51-1C7590395E47}" srcId="{214E4C22-480D-4514-A575-86EF0228ADBB}" destId="{8CF0984E-317F-48C5-8469-0E47C4B55CA0}" srcOrd="0" destOrd="0" parTransId="{01DD305B-68A4-4FD2-B85B-FFBCB369C626}" sibTransId="{63BE9F32-D047-44E3-AC66-1F0C59709062}"/>
    <dgm:cxn modelId="{00DF98B5-00B6-4349-AC1B-F06D3CC6589B}" srcId="{DAF3652B-FAFD-4D25-B021-62F41D55E028}" destId="{C0BFF8AD-6A41-44AF-9098-D1FF2593763F}" srcOrd="5" destOrd="0" parTransId="{7ACBCBCF-0602-4A74-A32C-0A67066E1182}" sibTransId="{64F3AC47-4E0D-4FA0-962F-225E3E0339A6}"/>
    <dgm:cxn modelId="{9B419E68-F877-46B7-86B2-67FBF671444B}" srcId="{2C4DA12D-F7C3-4FAC-8201-0B721033F7C6}" destId="{F563F88C-4942-4253-930C-6D8E8691B156}" srcOrd="1" destOrd="0" parTransId="{D2385140-4C12-4160-9A15-ADD2FA3BB0BC}" sibTransId="{775A90CA-155A-4F0A-A348-0196A4671108}"/>
    <dgm:cxn modelId="{7988E941-9EB5-44E6-8354-F7E80C3EB385}" srcId="{68E7D9D1-5D22-4AE2-9B8D-C0A076C0AE33}" destId="{9631D3BC-831B-4AE8-B810-2F0A9ABE55DF}" srcOrd="3" destOrd="0" parTransId="{8BD8DDDE-9328-4BE8-99CE-8C5A1D870D79}" sibTransId="{CAD04A9D-7720-40DB-8044-1EABBE60A2DD}"/>
    <dgm:cxn modelId="{EA8EE394-2DDC-4470-B306-81D7E5FDB29B}" type="presOf" srcId="{172AF26C-6437-4AB6-A7AA-FFA5B87A3654}" destId="{5A637F32-3758-4FB1-9642-7725DC7795D0}" srcOrd="0" destOrd="1" presId="urn:microsoft.com/office/officeart/2005/8/layout/hList1"/>
    <dgm:cxn modelId="{E12A5083-0D26-43DB-92DC-A5076E93DBCE}" srcId="{9631D3BC-831B-4AE8-B810-2F0A9ABE55DF}" destId="{0F15EEB7-E009-439E-BD75-C13B89390499}" srcOrd="4" destOrd="0" parTransId="{69143B1D-758E-41F5-B45B-3046A1C891FF}" sibTransId="{985BD490-9563-4769-AEB2-97A6358B5CE8}"/>
    <dgm:cxn modelId="{FA4452DD-673E-4225-A784-732BA4980960}" type="presOf" srcId="{64CAE921-AF3B-4E7E-8BB8-A3BD6678C48B}" destId="{F1AE0E24-1797-40B3-A7D0-E855038963BF}" srcOrd="0" destOrd="2" presId="urn:microsoft.com/office/officeart/2005/8/layout/hList1"/>
    <dgm:cxn modelId="{99322BB2-BFE2-4869-B995-C4C543D8FEAE}" type="presOf" srcId="{DAF3652B-FAFD-4D25-B021-62F41D55E028}" destId="{D8433C07-DA3A-4FCF-A303-09509764474C}" srcOrd="0" destOrd="0" presId="urn:microsoft.com/office/officeart/2005/8/layout/hList1"/>
    <dgm:cxn modelId="{C59FBA7D-278B-4252-986E-6CC31F7847B7}" type="presOf" srcId="{F563F88C-4942-4253-930C-6D8E8691B156}" destId="{F1AE0E24-1797-40B3-A7D0-E855038963BF}" srcOrd="0" destOrd="1" presId="urn:microsoft.com/office/officeart/2005/8/layout/hList1"/>
    <dgm:cxn modelId="{18166F01-CE68-4D28-B1B0-07507FC939AF}" srcId="{DAF3652B-FAFD-4D25-B021-62F41D55E028}" destId="{A8D0514F-CB16-40D2-BC4D-5041113C34D1}" srcOrd="2" destOrd="0" parTransId="{F9AE13E4-B7E8-464A-887A-7F03E3B2A28D}" sibTransId="{C3092354-42FA-47FB-8CB2-54E5E1504477}"/>
    <dgm:cxn modelId="{9080D397-7E6D-42C1-9CE9-EF4ED962FADA}" type="presParOf" srcId="{6E47B295-FC7D-464A-98C6-900E1A0673D7}" destId="{6D4AE8F5-17DA-42FB-A15F-9BF83A58010E}" srcOrd="0" destOrd="0" presId="urn:microsoft.com/office/officeart/2005/8/layout/hList1"/>
    <dgm:cxn modelId="{D4835C19-5244-4F5A-8D4C-8702F22818FD}" type="presParOf" srcId="{6D4AE8F5-17DA-42FB-A15F-9BF83A58010E}" destId="{D8433C07-DA3A-4FCF-A303-09509764474C}" srcOrd="0" destOrd="0" presId="urn:microsoft.com/office/officeart/2005/8/layout/hList1"/>
    <dgm:cxn modelId="{6B6F13B1-AB42-43DC-B2C6-2CC83F641280}" type="presParOf" srcId="{6D4AE8F5-17DA-42FB-A15F-9BF83A58010E}" destId="{5A637F32-3758-4FB1-9642-7725DC7795D0}" srcOrd="1" destOrd="0" presId="urn:microsoft.com/office/officeart/2005/8/layout/hList1"/>
    <dgm:cxn modelId="{B28146A4-8141-4989-A31F-C85CD1315376}" type="presParOf" srcId="{6E47B295-FC7D-464A-98C6-900E1A0673D7}" destId="{D2C1688C-9B68-44C6-AEAC-22756ABBB590}" srcOrd="1" destOrd="0" presId="urn:microsoft.com/office/officeart/2005/8/layout/hList1"/>
    <dgm:cxn modelId="{743FAB54-82C0-4B65-BB95-5FC0F875E8F6}" type="presParOf" srcId="{6E47B295-FC7D-464A-98C6-900E1A0673D7}" destId="{0EE5FD16-D73D-49E6-92A9-C653FA4B7878}" srcOrd="2" destOrd="0" presId="urn:microsoft.com/office/officeart/2005/8/layout/hList1"/>
    <dgm:cxn modelId="{CDF7F4CC-F542-4258-9042-B95CBB0E00BC}" type="presParOf" srcId="{0EE5FD16-D73D-49E6-92A9-C653FA4B7878}" destId="{5D27DAEF-7276-472E-B4B6-91162678695C}" srcOrd="0" destOrd="0" presId="urn:microsoft.com/office/officeart/2005/8/layout/hList1"/>
    <dgm:cxn modelId="{833108C9-32C1-4C03-A77A-C3012DACC86F}" type="presParOf" srcId="{0EE5FD16-D73D-49E6-92A9-C653FA4B7878}" destId="{5D5DDF57-765E-478F-BF3F-F8CBA3093577}" srcOrd="1" destOrd="0" presId="urn:microsoft.com/office/officeart/2005/8/layout/hList1"/>
    <dgm:cxn modelId="{A8B921FF-15CF-4B6B-ADE3-B1E2911DCD6F}" type="presParOf" srcId="{6E47B295-FC7D-464A-98C6-900E1A0673D7}" destId="{59A845EF-90FD-410E-A693-DB19255A5C24}" srcOrd="3" destOrd="0" presId="urn:microsoft.com/office/officeart/2005/8/layout/hList1"/>
    <dgm:cxn modelId="{9DEDE41E-2F1E-456B-B095-140B8EFABDB8}" type="presParOf" srcId="{6E47B295-FC7D-464A-98C6-900E1A0673D7}" destId="{D30B2B8A-7B24-4327-B00B-D22363B52F9B}" srcOrd="4" destOrd="0" presId="urn:microsoft.com/office/officeart/2005/8/layout/hList1"/>
    <dgm:cxn modelId="{5960B478-0B3B-4E68-9E7E-71EADCD836EA}" type="presParOf" srcId="{D30B2B8A-7B24-4327-B00B-D22363B52F9B}" destId="{762FB570-576D-4964-B8BE-17259469FE3E}" srcOrd="0" destOrd="0" presId="urn:microsoft.com/office/officeart/2005/8/layout/hList1"/>
    <dgm:cxn modelId="{585F169A-C5FC-420A-9893-28E2724F8B78}" type="presParOf" srcId="{D30B2B8A-7B24-4327-B00B-D22363B52F9B}" destId="{88BB9F52-1AC1-402A-AE28-CB008C6BB3A0}" srcOrd="1" destOrd="0" presId="urn:microsoft.com/office/officeart/2005/8/layout/hList1"/>
    <dgm:cxn modelId="{BAFF4D38-14E0-4DD6-B09D-B839176AD4E5}" type="presParOf" srcId="{6E47B295-FC7D-464A-98C6-900E1A0673D7}" destId="{3E62B85D-F56F-401F-95B3-42C4381202FB}" srcOrd="5" destOrd="0" presId="urn:microsoft.com/office/officeart/2005/8/layout/hList1"/>
    <dgm:cxn modelId="{31377459-A907-4C09-B654-176CCFC77052}" type="presParOf" srcId="{6E47B295-FC7D-464A-98C6-900E1A0673D7}" destId="{A43904CE-2BC6-47A5-9719-322AF4FE32A7}" srcOrd="6" destOrd="0" presId="urn:microsoft.com/office/officeart/2005/8/layout/hList1"/>
    <dgm:cxn modelId="{503C13D9-6B03-4DD0-8900-DA13722FBE58}" type="presParOf" srcId="{A43904CE-2BC6-47A5-9719-322AF4FE32A7}" destId="{155A96F4-93FA-4BD4-BDF1-03A25E93B046}" srcOrd="0" destOrd="0" presId="urn:microsoft.com/office/officeart/2005/8/layout/hList1"/>
    <dgm:cxn modelId="{AFB42BD9-8137-4146-8423-A20DA97FE902}" type="presParOf" srcId="{A43904CE-2BC6-47A5-9719-322AF4FE32A7}" destId="{A5E8BEF6-62E5-4F77-A217-07576FCADB20}" srcOrd="1" destOrd="0" presId="urn:microsoft.com/office/officeart/2005/8/layout/hList1"/>
    <dgm:cxn modelId="{64C56F5D-E2BC-4942-84A2-72C657096F2D}" type="presParOf" srcId="{6E47B295-FC7D-464A-98C6-900E1A0673D7}" destId="{58A3AA88-5963-4026-A2D2-D908CD57A88B}" srcOrd="7" destOrd="0" presId="urn:microsoft.com/office/officeart/2005/8/layout/hList1"/>
    <dgm:cxn modelId="{68F2F579-ABA5-48EE-A845-45666636DBAC}" type="presParOf" srcId="{6E47B295-FC7D-464A-98C6-900E1A0673D7}" destId="{D6DA81F7-9933-4B26-8E27-54FBD60C9B4F}" srcOrd="8" destOrd="0" presId="urn:microsoft.com/office/officeart/2005/8/layout/hList1"/>
    <dgm:cxn modelId="{FE75F526-DE22-4891-8147-5D088CC0804F}" type="presParOf" srcId="{D6DA81F7-9933-4B26-8E27-54FBD60C9B4F}" destId="{B86AE56D-D470-46C1-AEE0-CAAAC65D0F29}" srcOrd="0" destOrd="0" presId="urn:microsoft.com/office/officeart/2005/8/layout/hList1"/>
    <dgm:cxn modelId="{696D5D71-607A-4DD8-AE2E-0B2F446A8517}" type="presParOf" srcId="{D6DA81F7-9933-4B26-8E27-54FBD60C9B4F}" destId="{F1AE0E24-1797-40B3-A7D0-E855038963BF}" srcOrd="1" destOrd="0" presId="urn:microsoft.com/office/officeart/2005/8/layout/hList1"/>
  </dgm:cxnLst>
  <dgm:bg/>
  <dgm:whole/>
</dgm:dataModel>
</file>

<file path=word/diagrams/data2.xml><?xml version="1.0" encoding="utf-8"?>
<dgm:dataModel xmlns:dgm="http://schemas.openxmlformats.org/drawingml/2006/diagram" xmlns:a="http://schemas.openxmlformats.org/drawingml/2006/main">
  <dgm:ptLst>
    <dgm:pt modelId="{6352858D-1E61-41A4-B32D-5C6CD7321957}" type="doc">
      <dgm:prSet loTypeId="urn:microsoft.com/office/officeart/2005/8/layout/equation1" loCatId="process" qsTypeId="urn:microsoft.com/office/officeart/2005/8/quickstyle/simple5" qsCatId="simple" csTypeId="urn:microsoft.com/office/officeart/2005/8/colors/accent3_1" csCatId="accent3" phldr="1"/>
      <dgm:spPr/>
    </dgm:pt>
    <dgm:pt modelId="{8C7A6A7A-702B-4677-BC41-E1AC677E5A16}">
      <dgm:prSet phldrT="[Texto]" custT="1"/>
      <dgm:spPr/>
      <dgm:t>
        <a:bodyPr/>
        <a:lstStyle/>
        <a:p>
          <a:pPr algn="ctr"/>
          <a:r>
            <a:rPr lang="es-ES" sz="1000">
              <a:latin typeface="Arial" pitchFamily="34" charset="0"/>
              <a:cs typeface="Arial" pitchFamily="34" charset="0"/>
            </a:rPr>
            <a:t>Línea base</a:t>
          </a:r>
        </a:p>
      </dgm:t>
    </dgm:pt>
    <dgm:pt modelId="{B6496804-C9A4-4A04-9E3F-F02966D8359F}" type="parTrans" cxnId="{CC51F1A3-80CE-4C0B-999F-E8E081BFF058}">
      <dgm:prSet/>
      <dgm:spPr/>
      <dgm:t>
        <a:bodyPr/>
        <a:lstStyle/>
        <a:p>
          <a:pPr algn="ctr"/>
          <a:endParaRPr lang="es-ES" sz="1000">
            <a:latin typeface="Arial" pitchFamily="34" charset="0"/>
            <a:cs typeface="Arial" pitchFamily="34" charset="0"/>
          </a:endParaRPr>
        </a:p>
      </dgm:t>
    </dgm:pt>
    <dgm:pt modelId="{D35AD412-26C8-43BD-B703-6C52482D6C79}" type="sibTrans" cxnId="{CC51F1A3-80CE-4C0B-999F-E8E081BFF058}">
      <dgm:prSet custT="1"/>
      <dgm:spPr/>
      <dgm:t>
        <a:bodyPr/>
        <a:lstStyle/>
        <a:p>
          <a:pPr algn="ctr"/>
          <a:endParaRPr lang="es-ES" sz="1000">
            <a:latin typeface="Arial" pitchFamily="34" charset="0"/>
            <a:cs typeface="Arial" pitchFamily="34" charset="0"/>
          </a:endParaRPr>
        </a:p>
      </dgm:t>
    </dgm:pt>
    <dgm:pt modelId="{BACAE41B-E3FA-4C7D-920B-838B0518E959}">
      <dgm:prSet phldrT="[Texto]" custT="1"/>
      <dgm:spPr/>
      <dgm:t>
        <a:bodyPr/>
        <a:lstStyle/>
        <a:p>
          <a:pPr algn="ctr"/>
          <a:r>
            <a:rPr lang="es-ES" sz="1000">
              <a:latin typeface="Arial" pitchFamily="34" charset="0"/>
              <a:cs typeface="Arial" pitchFamily="34" charset="0"/>
            </a:rPr>
            <a:t>Valor</a:t>
          </a:r>
        </a:p>
      </dgm:t>
    </dgm:pt>
    <dgm:pt modelId="{5E7EEAB4-7ADC-4715-8A9D-D8B0DFC7E5B9}" type="parTrans" cxnId="{E7F633A3-2215-4B3B-8241-B8BC31B374B8}">
      <dgm:prSet/>
      <dgm:spPr/>
      <dgm:t>
        <a:bodyPr/>
        <a:lstStyle/>
        <a:p>
          <a:pPr algn="ctr"/>
          <a:endParaRPr lang="es-ES" sz="1000">
            <a:latin typeface="Arial" pitchFamily="34" charset="0"/>
            <a:cs typeface="Arial" pitchFamily="34" charset="0"/>
          </a:endParaRPr>
        </a:p>
      </dgm:t>
    </dgm:pt>
    <dgm:pt modelId="{EE03EA28-4780-4411-AA09-657C3B461EDA}" type="sibTrans" cxnId="{E7F633A3-2215-4B3B-8241-B8BC31B374B8}">
      <dgm:prSet custT="1"/>
      <dgm:spPr/>
      <dgm:t>
        <a:bodyPr/>
        <a:lstStyle/>
        <a:p>
          <a:pPr algn="ctr"/>
          <a:endParaRPr lang="es-ES" sz="1000">
            <a:latin typeface="Arial" pitchFamily="34" charset="0"/>
            <a:cs typeface="Arial" pitchFamily="34" charset="0"/>
          </a:endParaRPr>
        </a:p>
      </dgm:t>
    </dgm:pt>
    <dgm:pt modelId="{54101116-B320-4B8C-A598-2272AB61C991}">
      <dgm:prSet phldrT="[Texto]" custT="1"/>
      <dgm:spPr/>
      <dgm:t>
        <a:bodyPr/>
        <a:lstStyle/>
        <a:p>
          <a:pPr algn="ctr"/>
          <a:r>
            <a:rPr lang="es-ES" sz="1000">
              <a:latin typeface="Arial" pitchFamily="34" charset="0"/>
              <a:cs typeface="Arial" pitchFamily="34" charset="0"/>
            </a:rPr>
            <a:t>Fecha de referencia</a:t>
          </a:r>
        </a:p>
      </dgm:t>
    </dgm:pt>
    <dgm:pt modelId="{A18AD53A-DB4A-4B9A-A63E-DAC6F747004C}" type="parTrans" cxnId="{70927815-E1A5-44FC-841D-422FDECC5E35}">
      <dgm:prSet/>
      <dgm:spPr/>
      <dgm:t>
        <a:bodyPr/>
        <a:lstStyle/>
        <a:p>
          <a:pPr algn="ctr"/>
          <a:endParaRPr lang="es-ES" sz="1000">
            <a:latin typeface="Arial" pitchFamily="34" charset="0"/>
            <a:cs typeface="Arial" pitchFamily="34" charset="0"/>
          </a:endParaRPr>
        </a:p>
      </dgm:t>
    </dgm:pt>
    <dgm:pt modelId="{A6F2F2BD-3A3D-4232-944E-FB12CE735A1E}" type="sibTrans" cxnId="{70927815-E1A5-44FC-841D-422FDECC5E35}">
      <dgm:prSet/>
      <dgm:spPr/>
      <dgm:t>
        <a:bodyPr/>
        <a:lstStyle/>
        <a:p>
          <a:pPr algn="ctr"/>
          <a:endParaRPr lang="es-ES" sz="1000">
            <a:latin typeface="Arial" pitchFamily="34" charset="0"/>
            <a:cs typeface="Arial" pitchFamily="34" charset="0"/>
          </a:endParaRPr>
        </a:p>
      </dgm:t>
    </dgm:pt>
    <dgm:pt modelId="{FEB4ABC2-1D70-4C88-B81A-BDFFFC60FD7A}">
      <dgm:prSet phldrT="[Texto]" custT="1"/>
      <dgm:spPr/>
      <dgm:t>
        <a:bodyPr/>
        <a:lstStyle/>
        <a:p>
          <a:pPr algn="ctr"/>
          <a:r>
            <a:rPr lang="es-ES" sz="1000">
              <a:latin typeface="Arial" pitchFamily="34" charset="0"/>
              <a:cs typeface="Arial" pitchFamily="34" charset="0"/>
            </a:rPr>
            <a:t>Unidad de medida</a:t>
          </a:r>
        </a:p>
      </dgm:t>
    </dgm:pt>
    <dgm:pt modelId="{698B9F00-7688-4DA7-B567-75F1396C3C2F}" type="parTrans" cxnId="{E102C0FA-3BD9-49A9-8BA5-14943F38C7A0}">
      <dgm:prSet/>
      <dgm:spPr/>
      <dgm:t>
        <a:bodyPr/>
        <a:lstStyle/>
        <a:p>
          <a:pPr algn="ctr"/>
          <a:endParaRPr lang="es-ES"/>
        </a:p>
      </dgm:t>
    </dgm:pt>
    <dgm:pt modelId="{120BDE12-74F4-408F-A77A-922024169F3F}" type="sibTrans" cxnId="{E102C0FA-3BD9-49A9-8BA5-14943F38C7A0}">
      <dgm:prSet/>
      <dgm:spPr/>
      <dgm:t>
        <a:bodyPr/>
        <a:lstStyle/>
        <a:p>
          <a:pPr algn="ctr"/>
          <a:endParaRPr lang="es-ES"/>
        </a:p>
      </dgm:t>
    </dgm:pt>
    <dgm:pt modelId="{AD3F4C5B-94DE-42CF-ABFF-1B9552B347F9}" type="pres">
      <dgm:prSet presAssocID="{6352858D-1E61-41A4-B32D-5C6CD7321957}" presName="linearFlow" presStyleCnt="0">
        <dgm:presLayoutVars>
          <dgm:dir/>
          <dgm:resizeHandles val="exact"/>
        </dgm:presLayoutVars>
      </dgm:prSet>
      <dgm:spPr/>
    </dgm:pt>
    <dgm:pt modelId="{1858A8F3-56C6-4F49-9A21-5F008901E099}" type="pres">
      <dgm:prSet presAssocID="{8C7A6A7A-702B-4677-BC41-E1AC677E5A16}" presName="node" presStyleLbl="node1" presStyleIdx="0" presStyleCnt="4">
        <dgm:presLayoutVars>
          <dgm:bulletEnabled val="1"/>
        </dgm:presLayoutVars>
      </dgm:prSet>
      <dgm:spPr/>
      <dgm:t>
        <a:bodyPr/>
        <a:lstStyle/>
        <a:p>
          <a:endParaRPr lang="es-ES"/>
        </a:p>
      </dgm:t>
    </dgm:pt>
    <dgm:pt modelId="{F104FB57-C455-4754-94F0-22973889B445}" type="pres">
      <dgm:prSet presAssocID="{D35AD412-26C8-43BD-B703-6C52482D6C79}" presName="spacerL" presStyleCnt="0"/>
      <dgm:spPr/>
    </dgm:pt>
    <dgm:pt modelId="{3BB1D358-6CDE-415A-BE55-9C530B165858}" type="pres">
      <dgm:prSet presAssocID="{D35AD412-26C8-43BD-B703-6C52482D6C79}" presName="sibTrans" presStyleLbl="sibTrans2D1" presStyleIdx="0" presStyleCnt="3" custLinFactX="517865" custLinFactNeighborX="600000" custLinFactNeighborY="1923"/>
      <dgm:spPr/>
      <dgm:t>
        <a:bodyPr/>
        <a:lstStyle/>
        <a:p>
          <a:endParaRPr lang="es-ES"/>
        </a:p>
      </dgm:t>
    </dgm:pt>
    <dgm:pt modelId="{17374617-F607-4A10-BC6E-C79078347815}" type="pres">
      <dgm:prSet presAssocID="{D35AD412-26C8-43BD-B703-6C52482D6C79}" presName="spacerR" presStyleCnt="0"/>
      <dgm:spPr/>
    </dgm:pt>
    <dgm:pt modelId="{423DD865-2680-4951-B77C-B0303C8206BF}" type="pres">
      <dgm:prSet presAssocID="{BACAE41B-E3FA-4C7D-920B-838B0518E959}" presName="node" presStyleLbl="node1" presStyleIdx="1" presStyleCnt="4">
        <dgm:presLayoutVars>
          <dgm:bulletEnabled val="1"/>
        </dgm:presLayoutVars>
      </dgm:prSet>
      <dgm:spPr/>
      <dgm:t>
        <a:bodyPr/>
        <a:lstStyle/>
        <a:p>
          <a:endParaRPr lang="es-ES"/>
        </a:p>
      </dgm:t>
    </dgm:pt>
    <dgm:pt modelId="{844C2793-4340-4FD3-BB1C-B7DA87783AC0}" type="pres">
      <dgm:prSet presAssocID="{EE03EA28-4780-4411-AA09-657C3B461EDA}" presName="spacerL" presStyleCnt="0"/>
      <dgm:spPr/>
    </dgm:pt>
    <dgm:pt modelId="{99D54F12-281C-4299-8E10-11EFF6D3C462}" type="pres">
      <dgm:prSet presAssocID="{EE03EA28-4780-4411-AA09-657C3B461EDA}" presName="sibTrans" presStyleLbl="sibTrans2D1" presStyleIdx="1" presStyleCnt="3"/>
      <dgm:spPr/>
      <dgm:t>
        <a:bodyPr/>
        <a:lstStyle/>
        <a:p>
          <a:endParaRPr lang="es-ES"/>
        </a:p>
      </dgm:t>
    </dgm:pt>
    <dgm:pt modelId="{85FE6B94-9069-43C9-BBB1-7EDA8BE0EA41}" type="pres">
      <dgm:prSet presAssocID="{EE03EA28-4780-4411-AA09-657C3B461EDA}" presName="spacerR" presStyleCnt="0"/>
      <dgm:spPr/>
    </dgm:pt>
    <dgm:pt modelId="{C9C7A36A-D434-4BA5-A9FC-F8D870DDD110}" type="pres">
      <dgm:prSet presAssocID="{FEB4ABC2-1D70-4C88-B81A-BDFFFC60FD7A}" presName="node" presStyleLbl="node1" presStyleIdx="2" presStyleCnt="4">
        <dgm:presLayoutVars>
          <dgm:bulletEnabled val="1"/>
        </dgm:presLayoutVars>
      </dgm:prSet>
      <dgm:spPr/>
      <dgm:t>
        <a:bodyPr/>
        <a:lstStyle/>
        <a:p>
          <a:endParaRPr lang="es-ES"/>
        </a:p>
      </dgm:t>
    </dgm:pt>
    <dgm:pt modelId="{5A03F940-7AE4-42ED-AB88-26E0AF84F3CB}" type="pres">
      <dgm:prSet presAssocID="{120BDE12-74F4-408F-A77A-922024169F3F}" presName="spacerL" presStyleCnt="0"/>
      <dgm:spPr/>
    </dgm:pt>
    <dgm:pt modelId="{21BF4F82-0B41-474C-959F-31748D31CFCB}" type="pres">
      <dgm:prSet presAssocID="{120BDE12-74F4-408F-A77A-922024169F3F}" presName="sibTrans" presStyleLbl="sibTrans2D1" presStyleIdx="2" presStyleCnt="3" custLinFactX="-527480" custLinFactNeighborX="-600000" custLinFactNeighborY="3846"/>
      <dgm:spPr/>
      <dgm:t>
        <a:bodyPr/>
        <a:lstStyle/>
        <a:p>
          <a:endParaRPr lang="es-ES"/>
        </a:p>
      </dgm:t>
    </dgm:pt>
    <dgm:pt modelId="{C96D43FD-1E86-4F93-B3E7-E7E6D8CD5176}" type="pres">
      <dgm:prSet presAssocID="{120BDE12-74F4-408F-A77A-922024169F3F}" presName="spacerR" presStyleCnt="0"/>
      <dgm:spPr/>
    </dgm:pt>
    <dgm:pt modelId="{FF08FEFC-B4AE-46D7-8E08-8F58AAC9B8F8}" type="pres">
      <dgm:prSet presAssocID="{54101116-B320-4B8C-A598-2272AB61C991}" presName="node" presStyleLbl="node1" presStyleIdx="3" presStyleCnt="4" custLinFactNeighborX="4434">
        <dgm:presLayoutVars>
          <dgm:bulletEnabled val="1"/>
        </dgm:presLayoutVars>
      </dgm:prSet>
      <dgm:spPr/>
      <dgm:t>
        <a:bodyPr/>
        <a:lstStyle/>
        <a:p>
          <a:endParaRPr lang="es-ES"/>
        </a:p>
      </dgm:t>
    </dgm:pt>
  </dgm:ptLst>
  <dgm:cxnLst>
    <dgm:cxn modelId="{E2E385EA-726A-4FE6-A74B-85CCE4E4BE0D}" type="presOf" srcId="{8C7A6A7A-702B-4677-BC41-E1AC677E5A16}" destId="{1858A8F3-56C6-4F49-9A21-5F008901E099}" srcOrd="0" destOrd="0" presId="urn:microsoft.com/office/officeart/2005/8/layout/equation1"/>
    <dgm:cxn modelId="{A870052B-3F36-44EF-9B59-4E020E08D317}" type="presOf" srcId="{6352858D-1E61-41A4-B32D-5C6CD7321957}" destId="{AD3F4C5B-94DE-42CF-ABFF-1B9552B347F9}" srcOrd="0" destOrd="0" presId="urn:microsoft.com/office/officeart/2005/8/layout/equation1"/>
    <dgm:cxn modelId="{363C906B-DE05-4CBA-BFC0-EC4D70884224}" type="presOf" srcId="{BACAE41B-E3FA-4C7D-920B-838B0518E959}" destId="{423DD865-2680-4951-B77C-B0303C8206BF}" srcOrd="0" destOrd="0" presId="urn:microsoft.com/office/officeart/2005/8/layout/equation1"/>
    <dgm:cxn modelId="{B34451CE-4FC0-44CF-B31B-1043C1CF85D7}" type="presOf" srcId="{FEB4ABC2-1D70-4C88-B81A-BDFFFC60FD7A}" destId="{C9C7A36A-D434-4BA5-A9FC-F8D870DDD110}" srcOrd="0" destOrd="0" presId="urn:microsoft.com/office/officeart/2005/8/layout/equation1"/>
    <dgm:cxn modelId="{0652BD2D-EFFB-4FC4-A3E0-E0B76AEA552B}" type="presOf" srcId="{54101116-B320-4B8C-A598-2272AB61C991}" destId="{FF08FEFC-B4AE-46D7-8E08-8F58AAC9B8F8}" srcOrd="0" destOrd="0" presId="urn:microsoft.com/office/officeart/2005/8/layout/equation1"/>
    <dgm:cxn modelId="{932C9EB2-45AF-4A41-AE68-E21C9632B111}" type="presOf" srcId="{EE03EA28-4780-4411-AA09-657C3B461EDA}" destId="{99D54F12-281C-4299-8E10-11EFF6D3C462}" srcOrd="0" destOrd="0" presId="urn:microsoft.com/office/officeart/2005/8/layout/equation1"/>
    <dgm:cxn modelId="{E7F633A3-2215-4B3B-8241-B8BC31B374B8}" srcId="{6352858D-1E61-41A4-B32D-5C6CD7321957}" destId="{BACAE41B-E3FA-4C7D-920B-838B0518E959}" srcOrd="1" destOrd="0" parTransId="{5E7EEAB4-7ADC-4715-8A9D-D8B0DFC7E5B9}" sibTransId="{EE03EA28-4780-4411-AA09-657C3B461EDA}"/>
    <dgm:cxn modelId="{70927815-E1A5-44FC-841D-422FDECC5E35}" srcId="{6352858D-1E61-41A4-B32D-5C6CD7321957}" destId="{54101116-B320-4B8C-A598-2272AB61C991}" srcOrd="3" destOrd="0" parTransId="{A18AD53A-DB4A-4B9A-A63E-DAC6F747004C}" sibTransId="{A6F2F2BD-3A3D-4232-944E-FB12CE735A1E}"/>
    <dgm:cxn modelId="{97AFF80E-40C0-4219-85B1-4BA20BAA6AAE}" type="presOf" srcId="{120BDE12-74F4-408F-A77A-922024169F3F}" destId="{21BF4F82-0B41-474C-959F-31748D31CFCB}" srcOrd="0" destOrd="0" presId="urn:microsoft.com/office/officeart/2005/8/layout/equation1"/>
    <dgm:cxn modelId="{E102C0FA-3BD9-49A9-8BA5-14943F38C7A0}" srcId="{6352858D-1E61-41A4-B32D-5C6CD7321957}" destId="{FEB4ABC2-1D70-4C88-B81A-BDFFFC60FD7A}" srcOrd="2" destOrd="0" parTransId="{698B9F00-7688-4DA7-B567-75F1396C3C2F}" sibTransId="{120BDE12-74F4-408F-A77A-922024169F3F}"/>
    <dgm:cxn modelId="{A52964A7-BC45-4230-9718-B1C1B2F012F3}" type="presOf" srcId="{D35AD412-26C8-43BD-B703-6C52482D6C79}" destId="{3BB1D358-6CDE-415A-BE55-9C530B165858}" srcOrd="0" destOrd="0" presId="urn:microsoft.com/office/officeart/2005/8/layout/equation1"/>
    <dgm:cxn modelId="{CC51F1A3-80CE-4C0B-999F-E8E081BFF058}" srcId="{6352858D-1E61-41A4-B32D-5C6CD7321957}" destId="{8C7A6A7A-702B-4677-BC41-E1AC677E5A16}" srcOrd="0" destOrd="0" parTransId="{B6496804-C9A4-4A04-9E3F-F02966D8359F}" sibTransId="{D35AD412-26C8-43BD-B703-6C52482D6C79}"/>
    <dgm:cxn modelId="{AE26C85D-0D0D-4403-8FE7-05A04295B8A4}" type="presParOf" srcId="{AD3F4C5B-94DE-42CF-ABFF-1B9552B347F9}" destId="{1858A8F3-56C6-4F49-9A21-5F008901E099}" srcOrd="0" destOrd="0" presId="urn:microsoft.com/office/officeart/2005/8/layout/equation1"/>
    <dgm:cxn modelId="{4E3BDC5F-9266-44FB-8714-02F721BAC65F}" type="presParOf" srcId="{AD3F4C5B-94DE-42CF-ABFF-1B9552B347F9}" destId="{F104FB57-C455-4754-94F0-22973889B445}" srcOrd="1" destOrd="0" presId="urn:microsoft.com/office/officeart/2005/8/layout/equation1"/>
    <dgm:cxn modelId="{CC9D391A-5FFF-472E-8E9B-1EDAE122EFA5}" type="presParOf" srcId="{AD3F4C5B-94DE-42CF-ABFF-1B9552B347F9}" destId="{3BB1D358-6CDE-415A-BE55-9C530B165858}" srcOrd="2" destOrd="0" presId="urn:microsoft.com/office/officeart/2005/8/layout/equation1"/>
    <dgm:cxn modelId="{122695B9-24EF-4173-A24E-5B8E1AB485E4}" type="presParOf" srcId="{AD3F4C5B-94DE-42CF-ABFF-1B9552B347F9}" destId="{17374617-F607-4A10-BC6E-C79078347815}" srcOrd="3" destOrd="0" presId="urn:microsoft.com/office/officeart/2005/8/layout/equation1"/>
    <dgm:cxn modelId="{FC597CEE-8D14-42C5-89F6-002E45631EF4}" type="presParOf" srcId="{AD3F4C5B-94DE-42CF-ABFF-1B9552B347F9}" destId="{423DD865-2680-4951-B77C-B0303C8206BF}" srcOrd="4" destOrd="0" presId="urn:microsoft.com/office/officeart/2005/8/layout/equation1"/>
    <dgm:cxn modelId="{791E51D9-9725-435B-A853-0C65E41731F2}" type="presParOf" srcId="{AD3F4C5B-94DE-42CF-ABFF-1B9552B347F9}" destId="{844C2793-4340-4FD3-BB1C-B7DA87783AC0}" srcOrd="5" destOrd="0" presId="urn:microsoft.com/office/officeart/2005/8/layout/equation1"/>
    <dgm:cxn modelId="{6B74779E-BD56-4023-9082-2F27D5EA68FD}" type="presParOf" srcId="{AD3F4C5B-94DE-42CF-ABFF-1B9552B347F9}" destId="{99D54F12-281C-4299-8E10-11EFF6D3C462}" srcOrd="6" destOrd="0" presId="urn:microsoft.com/office/officeart/2005/8/layout/equation1"/>
    <dgm:cxn modelId="{90A57AE0-CB75-49AD-99B2-CE40287EDD8E}" type="presParOf" srcId="{AD3F4C5B-94DE-42CF-ABFF-1B9552B347F9}" destId="{85FE6B94-9069-43C9-BBB1-7EDA8BE0EA41}" srcOrd="7" destOrd="0" presId="urn:microsoft.com/office/officeart/2005/8/layout/equation1"/>
    <dgm:cxn modelId="{B7E9A23A-981C-4EF7-BCC2-872D5A1AC302}" type="presParOf" srcId="{AD3F4C5B-94DE-42CF-ABFF-1B9552B347F9}" destId="{C9C7A36A-D434-4BA5-A9FC-F8D870DDD110}" srcOrd="8" destOrd="0" presId="urn:microsoft.com/office/officeart/2005/8/layout/equation1"/>
    <dgm:cxn modelId="{148F7A63-35BB-4695-B680-C5B41A7C4802}" type="presParOf" srcId="{AD3F4C5B-94DE-42CF-ABFF-1B9552B347F9}" destId="{5A03F940-7AE4-42ED-AB88-26E0AF84F3CB}" srcOrd="9" destOrd="0" presId="urn:microsoft.com/office/officeart/2005/8/layout/equation1"/>
    <dgm:cxn modelId="{665190F5-B1C6-4C8E-A634-1FD7E330EEDB}" type="presParOf" srcId="{AD3F4C5B-94DE-42CF-ABFF-1B9552B347F9}" destId="{21BF4F82-0B41-474C-959F-31748D31CFCB}" srcOrd="10" destOrd="0" presId="urn:microsoft.com/office/officeart/2005/8/layout/equation1"/>
    <dgm:cxn modelId="{68A2DEB6-BA81-4E28-BA68-5873B2CB12C0}" type="presParOf" srcId="{AD3F4C5B-94DE-42CF-ABFF-1B9552B347F9}" destId="{C96D43FD-1E86-4F93-B3E7-E7E6D8CD5176}" srcOrd="11" destOrd="0" presId="urn:microsoft.com/office/officeart/2005/8/layout/equation1"/>
    <dgm:cxn modelId="{B433F21C-AEFC-40C9-8655-E202820E69EA}" type="presParOf" srcId="{AD3F4C5B-94DE-42CF-ABFF-1B9552B347F9}" destId="{FF08FEFC-B4AE-46D7-8E08-8F58AAC9B8F8}" srcOrd="12" destOrd="0" presId="urn:microsoft.com/office/officeart/2005/8/layout/equation1"/>
  </dgm:cxnLst>
  <dgm:bg/>
  <dgm:whole/>
</dgm:dataModel>
</file>

<file path=word/diagrams/data3.xml><?xml version="1.0" encoding="utf-8"?>
<dgm:dataModel xmlns:dgm="http://schemas.openxmlformats.org/drawingml/2006/diagram" xmlns:a="http://schemas.openxmlformats.org/drawingml/2006/main">
  <dgm:ptLst>
    <dgm:pt modelId="{6352858D-1E61-41A4-B32D-5C6CD7321957}" type="doc">
      <dgm:prSet loTypeId="urn:microsoft.com/office/officeart/2005/8/layout/equation1" loCatId="process" qsTypeId="urn:microsoft.com/office/officeart/2005/8/quickstyle/simple5" qsCatId="simple" csTypeId="urn:microsoft.com/office/officeart/2005/8/colors/accent3_1" csCatId="accent3" phldr="1"/>
      <dgm:spPr/>
    </dgm:pt>
    <dgm:pt modelId="{8C7A6A7A-702B-4677-BC41-E1AC677E5A16}">
      <dgm:prSet phldrT="[Texto]" custT="1"/>
      <dgm:spPr/>
      <dgm:t>
        <a:bodyPr/>
        <a:lstStyle/>
        <a:p>
          <a:pPr algn="ctr"/>
          <a:r>
            <a:rPr lang="es-ES" sz="1000">
              <a:latin typeface="Arial" pitchFamily="34" charset="0"/>
              <a:cs typeface="Arial" pitchFamily="34" charset="0"/>
            </a:rPr>
            <a:t>Meta</a:t>
          </a:r>
        </a:p>
      </dgm:t>
    </dgm:pt>
    <dgm:pt modelId="{B6496804-C9A4-4A04-9E3F-F02966D8359F}" type="parTrans" cxnId="{CC51F1A3-80CE-4C0B-999F-E8E081BFF058}">
      <dgm:prSet/>
      <dgm:spPr/>
      <dgm:t>
        <a:bodyPr/>
        <a:lstStyle/>
        <a:p>
          <a:pPr algn="ctr"/>
          <a:endParaRPr lang="es-ES" sz="1000">
            <a:latin typeface="Arial" pitchFamily="34" charset="0"/>
            <a:cs typeface="Arial" pitchFamily="34" charset="0"/>
          </a:endParaRPr>
        </a:p>
      </dgm:t>
    </dgm:pt>
    <dgm:pt modelId="{D35AD412-26C8-43BD-B703-6C52482D6C79}" type="sibTrans" cxnId="{CC51F1A3-80CE-4C0B-999F-E8E081BFF058}">
      <dgm:prSet custT="1"/>
      <dgm:spPr/>
      <dgm:t>
        <a:bodyPr/>
        <a:lstStyle/>
        <a:p>
          <a:pPr algn="ctr"/>
          <a:endParaRPr lang="es-ES" sz="1000">
            <a:latin typeface="Arial" pitchFamily="34" charset="0"/>
            <a:cs typeface="Arial" pitchFamily="34" charset="0"/>
          </a:endParaRPr>
        </a:p>
      </dgm:t>
    </dgm:pt>
    <dgm:pt modelId="{BACAE41B-E3FA-4C7D-920B-838B0518E959}">
      <dgm:prSet phldrT="[Texto]" custT="1"/>
      <dgm:spPr/>
      <dgm:t>
        <a:bodyPr/>
        <a:lstStyle/>
        <a:p>
          <a:pPr algn="ctr"/>
          <a:r>
            <a:rPr lang="es-ES" sz="1000">
              <a:latin typeface="Arial" pitchFamily="34" charset="0"/>
              <a:cs typeface="Arial" pitchFamily="34" charset="0"/>
            </a:rPr>
            <a:t>Valor</a:t>
          </a:r>
        </a:p>
      </dgm:t>
    </dgm:pt>
    <dgm:pt modelId="{5E7EEAB4-7ADC-4715-8A9D-D8B0DFC7E5B9}" type="parTrans" cxnId="{E7F633A3-2215-4B3B-8241-B8BC31B374B8}">
      <dgm:prSet/>
      <dgm:spPr/>
      <dgm:t>
        <a:bodyPr/>
        <a:lstStyle/>
        <a:p>
          <a:pPr algn="ctr"/>
          <a:endParaRPr lang="es-ES" sz="1000">
            <a:latin typeface="Arial" pitchFamily="34" charset="0"/>
            <a:cs typeface="Arial" pitchFamily="34" charset="0"/>
          </a:endParaRPr>
        </a:p>
      </dgm:t>
    </dgm:pt>
    <dgm:pt modelId="{EE03EA28-4780-4411-AA09-657C3B461EDA}" type="sibTrans" cxnId="{E7F633A3-2215-4B3B-8241-B8BC31B374B8}">
      <dgm:prSet custT="1"/>
      <dgm:spPr/>
      <dgm:t>
        <a:bodyPr/>
        <a:lstStyle/>
        <a:p>
          <a:pPr algn="ctr"/>
          <a:endParaRPr lang="es-ES" sz="1000">
            <a:latin typeface="Arial" pitchFamily="34" charset="0"/>
            <a:cs typeface="Arial" pitchFamily="34" charset="0"/>
          </a:endParaRPr>
        </a:p>
      </dgm:t>
    </dgm:pt>
    <dgm:pt modelId="{54101116-B320-4B8C-A598-2272AB61C991}">
      <dgm:prSet phldrT="[Texto]" custT="1"/>
      <dgm:spPr/>
      <dgm:t>
        <a:bodyPr/>
        <a:lstStyle/>
        <a:p>
          <a:pPr algn="ctr"/>
          <a:r>
            <a:rPr lang="es-ES" sz="1000">
              <a:latin typeface="Arial" pitchFamily="34" charset="0"/>
              <a:cs typeface="Arial" pitchFamily="34" charset="0"/>
            </a:rPr>
            <a:t>Fecha de cumpli-miento</a:t>
          </a:r>
        </a:p>
      </dgm:t>
    </dgm:pt>
    <dgm:pt modelId="{A18AD53A-DB4A-4B9A-A63E-DAC6F747004C}" type="parTrans" cxnId="{70927815-E1A5-44FC-841D-422FDECC5E35}">
      <dgm:prSet/>
      <dgm:spPr/>
      <dgm:t>
        <a:bodyPr/>
        <a:lstStyle/>
        <a:p>
          <a:pPr algn="ctr"/>
          <a:endParaRPr lang="es-ES" sz="1000">
            <a:latin typeface="Arial" pitchFamily="34" charset="0"/>
            <a:cs typeface="Arial" pitchFamily="34" charset="0"/>
          </a:endParaRPr>
        </a:p>
      </dgm:t>
    </dgm:pt>
    <dgm:pt modelId="{A6F2F2BD-3A3D-4232-944E-FB12CE735A1E}" type="sibTrans" cxnId="{70927815-E1A5-44FC-841D-422FDECC5E35}">
      <dgm:prSet/>
      <dgm:spPr/>
      <dgm:t>
        <a:bodyPr/>
        <a:lstStyle/>
        <a:p>
          <a:pPr algn="ctr"/>
          <a:endParaRPr lang="es-ES" sz="1000">
            <a:latin typeface="Arial" pitchFamily="34" charset="0"/>
            <a:cs typeface="Arial" pitchFamily="34" charset="0"/>
          </a:endParaRPr>
        </a:p>
      </dgm:t>
    </dgm:pt>
    <dgm:pt modelId="{FEB4ABC2-1D70-4C88-B81A-BDFFFC60FD7A}">
      <dgm:prSet phldrT="[Texto]" custT="1"/>
      <dgm:spPr/>
      <dgm:t>
        <a:bodyPr/>
        <a:lstStyle/>
        <a:p>
          <a:pPr algn="ctr"/>
          <a:r>
            <a:rPr lang="es-ES" sz="1000">
              <a:latin typeface="Arial" pitchFamily="34" charset="0"/>
              <a:cs typeface="Arial" pitchFamily="34" charset="0"/>
            </a:rPr>
            <a:t>Unidad de medida</a:t>
          </a:r>
        </a:p>
      </dgm:t>
    </dgm:pt>
    <dgm:pt modelId="{698B9F00-7688-4DA7-B567-75F1396C3C2F}" type="parTrans" cxnId="{E102C0FA-3BD9-49A9-8BA5-14943F38C7A0}">
      <dgm:prSet/>
      <dgm:spPr/>
      <dgm:t>
        <a:bodyPr/>
        <a:lstStyle/>
        <a:p>
          <a:pPr algn="ctr"/>
          <a:endParaRPr lang="es-ES"/>
        </a:p>
      </dgm:t>
    </dgm:pt>
    <dgm:pt modelId="{120BDE12-74F4-408F-A77A-922024169F3F}" type="sibTrans" cxnId="{E102C0FA-3BD9-49A9-8BA5-14943F38C7A0}">
      <dgm:prSet/>
      <dgm:spPr/>
      <dgm:t>
        <a:bodyPr/>
        <a:lstStyle/>
        <a:p>
          <a:pPr algn="ctr"/>
          <a:endParaRPr lang="es-ES"/>
        </a:p>
      </dgm:t>
    </dgm:pt>
    <dgm:pt modelId="{AD3F4C5B-94DE-42CF-ABFF-1B9552B347F9}" type="pres">
      <dgm:prSet presAssocID="{6352858D-1E61-41A4-B32D-5C6CD7321957}" presName="linearFlow" presStyleCnt="0">
        <dgm:presLayoutVars>
          <dgm:dir/>
          <dgm:resizeHandles val="exact"/>
        </dgm:presLayoutVars>
      </dgm:prSet>
      <dgm:spPr/>
    </dgm:pt>
    <dgm:pt modelId="{1858A8F3-56C6-4F49-9A21-5F008901E099}" type="pres">
      <dgm:prSet presAssocID="{8C7A6A7A-702B-4677-BC41-E1AC677E5A16}" presName="node" presStyleLbl="node1" presStyleIdx="0" presStyleCnt="4">
        <dgm:presLayoutVars>
          <dgm:bulletEnabled val="1"/>
        </dgm:presLayoutVars>
      </dgm:prSet>
      <dgm:spPr/>
      <dgm:t>
        <a:bodyPr/>
        <a:lstStyle/>
        <a:p>
          <a:endParaRPr lang="es-ES"/>
        </a:p>
      </dgm:t>
    </dgm:pt>
    <dgm:pt modelId="{F104FB57-C455-4754-94F0-22973889B445}" type="pres">
      <dgm:prSet presAssocID="{D35AD412-26C8-43BD-B703-6C52482D6C79}" presName="spacerL" presStyleCnt="0"/>
      <dgm:spPr/>
    </dgm:pt>
    <dgm:pt modelId="{3BB1D358-6CDE-415A-BE55-9C530B165858}" type="pres">
      <dgm:prSet presAssocID="{D35AD412-26C8-43BD-B703-6C52482D6C79}" presName="sibTrans" presStyleLbl="sibTrans2D1" presStyleIdx="0" presStyleCnt="3" custLinFactX="502481" custLinFactNeighborX="600000" custLinFactNeighborY="1923"/>
      <dgm:spPr/>
      <dgm:t>
        <a:bodyPr/>
        <a:lstStyle/>
        <a:p>
          <a:endParaRPr lang="es-ES"/>
        </a:p>
      </dgm:t>
    </dgm:pt>
    <dgm:pt modelId="{17374617-F607-4A10-BC6E-C79078347815}" type="pres">
      <dgm:prSet presAssocID="{D35AD412-26C8-43BD-B703-6C52482D6C79}" presName="spacerR" presStyleCnt="0"/>
      <dgm:spPr/>
    </dgm:pt>
    <dgm:pt modelId="{423DD865-2680-4951-B77C-B0303C8206BF}" type="pres">
      <dgm:prSet presAssocID="{BACAE41B-E3FA-4C7D-920B-838B0518E959}" presName="node" presStyleLbl="node1" presStyleIdx="1" presStyleCnt="4" custLinFactNeighborX="-96145">
        <dgm:presLayoutVars>
          <dgm:bulletEnabled val="1"/>
        </dgm:presLayoutVars>
      </dgm:prSet>
      <dgm:spPr/>
      <dgm:t>
        <a:bodyPr/>
        <a:lstStyle/>
        <a:p>
          <a:endParaRPr lang="es-ES"/>
        </a:p>
      </dgm:t>
    </dgm:pt>
    <dgm:pt modelId="{844C2793-4340-4FD3-BB1C-B7DA87783AC0}" type="pres">
      <dgm:prSet presAssocID="{EE03EA28-4780-4411-AA09-657C3B461EDA}" presName="spacerL" presStyleCnt="0"/>
      <dgm:spPr/>
    </dgm:pt>
    <dgm:pt modelId="{99D54F12-281C-4299-8E10-11EFF6D3C462}" type="pres">
      <dgm:prSet presAssocID="{EE03EA28-4780-4411-AA09-657C3B461EDA}" presName="sibTrans" presStyleLbl="sibTrans2D1" presStyleIdx="1" presStyleCnt="3" custLinFactX="-1383" custLinFactNeighborX="-100000"/>
      <dgm:spPr/>
      <dgm:t>
        <a:bodyPr/>
        <a:lstStyle/>
        <a:p>
          <a:endParaRPr lang="es-ES"/>
        </a:p>
      </dgm:t>
    </dgm:pt>
    <dgm:pt modelId="{85FE6B94-9069-43C9-BBB1-7EDA8BE0EA41}" type="pres">
      <dgm:prSet presAssocID="{EE03EA28-4780-4411-AA09-657C3B461EDA}" presName="spacerR" presStyleCnt="0"/>
      <dgm:spPr/>
    </dgm:pt>
    <dgm:pt modelId="{C9C7A36A-D434-4BA5-A9FC-F8D870DDD110}" type="pres">
      <dgm:prSet presAssocID="{FEB4ABC2-1D70-4C88-B81A-BDFFFC60FD7A}" presName="node" presStyleLbl="node1" presStyleIdx="2" presStyleCnt="4" custLinFactNeighborX="-96145">
        <dgm:presLayoutVars>
          <dgm:bulletEnabled val="1"/>
        </dgm:presLayoutVars>
      </dgm:prSet>
      <dgm:spPr/>
      <dgm:t>
        <a:bodyPr/>
        <a:lstStyle/>
        <a:p>
          <a:endParaRPr lang="es-ES"/>
        </a:p>
      </dgm:t>
    </dgm:pt>
    <dgm:pt modelId="{5A03F940-7AE4-42ED-AB88-26E0AF84F3CB}" type="pres">
      <dgm:prSet presAssocID="{120BDE12-74F4-408F-A77A-922024169F3F}" presName="spacerL" presStyleCnt="0"/>
      <dgm:spPr/>
    </dgm:pt>
    <dgm:pt modelId="{21BF4F82-0B41-474C-959F-31748D31CFCB}" type="pres">
      <dgm:prSet presAssocID="{120BDE12-74F4-408F-A77A-922024169F3F}" presName="sibTrans" presStyleLbl="sibTrans2D1" presStyleIdx="2" presStyleCnt="3" custLinFactX="-527480" custLinFactNeighborX="-600000" custLinFactNeighborY="3846"/>
      <dgm:spPr/>
      <dgm:t>
        <a:bodyPr/>
        <a:lstStyle/>
        <a:p>
          <a:endParaRPr lang="es-ES"/>
        </a:p>
      </dgm:t>
    </dgm:pt>
    <dgm:pt modelId="{C96D43FD-1E86-4F93-B3E7-E7E6D8CD5176}" type="pres">
      <dgm:prSet presAssocID="{120BDE12-74F4-408F-A77A-922024169F3F}" presName="spacerR" presStyleCnt="0"/>
      <dgm:spPr/>
    </dgm:pt>
    <dgm:pt modelId="{FF08FEFC-B4AE-46D7-8E08-8F58AAC9B8F8}" type="pres">
      <dgm:prSet presAssocID="{54101116-B320-4B8C-A598-2272AB61C991}" presName="node" presStyleLbl="node1" presStyleIdx="3" presStyleCnt="4" custLinFactNeighborX="-64242">
        <dgm:presLayoutVars>
          <dgm:bulletEnabled val="1"/>
        </dgm:presLayoutVars>
      </dgm:prSet>
      <dgm:spPr/>
      <dgm:t>
        <a:bodyPr/>
        <a:lstStyle/>
        <a:p>
          <a:endParaRPr lang="es-ES"/>
        </a:p>
      </dgm:t>
    </dgm:pt>
  </dgm:ptLst>
  <dgm:cxnLst>
    <dgm:cxn modelId="{70927815-E1A5-44FC-841D-422FDECC5E35}" srcId="{6352858D-1E61-41A4-B32D-5C6CD7321957}" destId="{54101116-B320-4B8C-A598-2272AB61C991}" srcOrd="3" destOrd="0" parTransId="{A18AD53A-DB4A-4B9A-A63E-DAC6F747004C}" sibTransId="{A6F2F2BD-3A3D-4232-944E-FB12CE735A1E}"/>
    <dgm:cxn modelId="{E7F633A3-2215-4B3B-8241-B8BC31B374B8}" srcId="{6352858D-1E61-41A4-B32D-5C6CD7321957}" destId="{BACAE41B-E3FA-4C7D-920B-838B0518E959}" srcOrd="1" destOrd="0" parTransId="{5E7EEAB4-7ADC-4715-8A9D-D8B0DFC7E5B9}" sibTransId="{EE03EA28-4780-4411-AA09-657C3B461EDA}"/>
    <dgm:cxn modelId="{6AC4ACC7-1D76-4638-97E4-DF32CEDDB859}" type="presOf" srcId="{6352858D-1E61-41A4-B32D-5C6CD7321957}" destId="{AD3F4C5B-94DE-42CF-ABFF-1B9552B347F9}" srcOrd="0" destOrd="0" presId="urn:microsoft.com/office/officeart/2005/8/layout/equation1"/>
    <dgm:cxn modelId="{329C16B3-E10C-41CB-A60C-351494639515}" type="presOf" srcId="{EE03EA28-4780-4411-AA09-657C3B461EDA}" destId="{99D54F12-281C-4299-8E10-11EFF6D3C462}" srcOrd="0" destOrd="0" presId="urn:microsoft.com/office/officeart/2005/8/layout/equation1"/>
    <dgm:cxn modelId="{0EB6404E-82AF-4492-8558-1DA0FFA09906}" type="presOf" srcId="{120BDE12-74F4-408F-A77A-922024169F3F}" destId="{21BF4F82-0B41-474C-959F-31748D31CFCB}" srcOrd="0" destOrd="0" presId="urn:microsoft.com/office/officeart/2005/8/layout/equation1"/>
    <dgm:cxn modelId="{06E21128-E23E-41A8-A53F-D91F1E831359}" type="presOf" srcId="{54101116-B320-4B8C-A598-2272AB61C991}" destId="{FF08FEFC-B4AE-46D7-8E08-8F58AAC9B8F8}" srcOrd="0" destOrd="0" presId="urn:microsoft.com/office/officeart/2005/8/layout/equation1"/>
    <dgm:cxn modelId="{3F610615-D299-430B-92E8-14424C5347AB}" type="presOf" srcId="{D35AD412-26C8-43BD-B703-6C52482D6C79}" destId="{3BB1D358-6CDE-415A-BE55-9C530B165858}" srcOrd="0" destOrd="0" presId="urn:microsoft.com/office/officeart/2005/8/layout/equation1"/>
    <dgm:cxn modelId="{CC51F1A3-80CE-4C0B-999F-E8E081BFF058}" srcId="{6352858D-1E61-41A4-B32D-5C6CD7321957}" destId="{8C7A6A7A-702B-4677-BC41-E1AC677E5A16}" srcOrd="0" destOrd="0" parTransId="{B6496804-C9A4-4A04-9E3F-F02966D8359F}" sibTransId="{D35AD412-26C8-43BD-B703-6C52482D6C79}"/>
    <dgm:cxn modelId="{E102C0FA-3BD9-49A9-8BA5-14943F38C7A0}" srcId="{6352858D-1E61-41A4-B32D-5C6CD7321957}" destId="{FEB4ABC2-1D70-4C88-B81A-BDFFFC60FD7A}" srcOrd="2" destOrd="0" parTransId="{698B9F00-7688-4DA7-B567-75F1396C3C2F}" sibTransId="{120BDE12-74F4-408F-A77A-922024169F3F}"/>
    <dgm:cxn modelId="{B0BD8D43-4914-446B-A8C2-4AC802F4A60B}" type="presOf" srcId="{BACAE41B-E3FA-4C7D-920B-838B0518E959}" destId="{423DD865-2680-4951-B77C-B0303C8206BF}" srcOrd="0" destOrd="0" presId="urn:microsoft.com/office/officeart/2005/8/layout/equation1"/>
    <dgm:cxn modelId="{BEEAC0D6-C33D-4F7F-8DDA-5F5091F27290}" type="presOf" srcId="{8C7A6A7A-702B-4677-BC41-E1AC677E5A16}" destId="{1858A8F3-56C6-4F49-9A21-5F008901E099}" srcOrd="0" destOrd="0" presId="urn:microsoft.com/office/officeart/2005/8/layout/equation1"/>
    <dgm:cxn modelId="{58ABAD49-158F-466D-8CFD-71D8F84D7EEF}" type="presOf" srcId="{FEB4ABC2-1D70-4C88-B81A-BDFFFC60FD7A}" destId="{C9C7A36A-D434-4BA5-A9FC-F8D870DDD110}" srcOrd="0" destOrd="0" presId="urn:microsoft.com/office/officeart/2005/8/layout/equation1"/>
    <dgm:cxn modelId="{CE86759A-BF55-41B7-9009-0BF6D4DA29D0}" type="presParOf" srcId="{AD3F4C5B-94DE-42CF-ABFF-1B9552B347F9}" destId="{1858A8F3-56C6-4F49-9A21-5F008901E099}" srcOrd="0" destOrd="0" presId="urn:microsoft.com/office/officeart/2005/8/layout/equation1"/>
    <dgm:cxn modelId="{CFA2005E-4323-429B-9744-EBEC42CD3A22}" type="presParOf" srcId="{AD3F4C5B-94DE-42CF-ABFF-1B9552B347F9}" destId="{F104FB57-C455-4754-94F0-22973889B445}" srcOrd="1" destOrd="0" presId="urn:microsoft.com/office/officeart/2005/8/layout/equation1"/>
    <dgm:cxn modelId="{A8A2A6A8-8DFD-4831-9609-B9241E558D84}" type="presParOf" srcId="{AD3F4C5B-94DE-42CF-ABFF-1B9552B347F9}" destId="{3BB1D358-6CDE-415A-BE55-9C530B165858}" srcOrd="2" destOrd="0" presId="urn:microsoft.com/office/officeart/2005/8/layout/equation1"/>
    <dgm:cxn modelId="{9AC6AF96-EA7C-4AB6-95EE-FB1EC887B2DF}" type="presParOf" srcId="{AD3F4C5B-94DE-42CF-ABFF-1B9552B347F9}" destId="{17374617-F607-4A10-BC6E-C79078347815}" srcOrd="3" destOrd="0" presId="urn:microsoft.com/office/officeart/2005/8/layout/equation1"/>
    <dgm:cxn modelId="{6C8432CA-2F84-4C75-A51C-99D82C558F1F}" type="presParOf" srcId="{AD3F4C5B-94DE-42CF-ABFF-1B9552B347F9}" destId="{423DD865-2680-4951-B77C-B0303C8206BF}" srcOrd="4" destOrd="0" presId="urn:microsoft.com/office/officeart/2005/8/layout/equation1"/>
    <dgm:cxn modelId="{4B50534D-774B-4A10-AE67-02AAF8DF2E26}" type="presParOf" srcId="{AD3F4C5B-94DE-42CF-ABFF-1B9552B347F9}" destId="{844C2793-4340-4FD3-BB1C-B7DA87783AC0}" srcOrd="5" destOrd="0" presId="urn:microsoft.com/office/officeart/2005/8/layout/equation1"/>
    <dgm:cxn modelId="{A5E1B972-A851-4557-957C-EDC243C30E74}" type="presParOf" srcId="{AD3F4C5B-94DE-42CF-ABFF-1B9552B347F9}" destId="{99D54F12-281C-4299-8E10-11EFF6D3C462}" srcOrd="6" destOrd="0" presId="urn:microsoft.com/office/officeart/2005/8/layout/equation1"/>
    <dgm:cxn modelId="{88BEE8A0-1CC2-478D-AA2F-9DAA4407581F}" type="presParOf" srcId="{AD3F4C5B-94DE-42CF-ABFF-1B9552B347F9}" destId="{85FE6B94-9069-43C9-BBB1-7EDA8BE0EA41}" srcOrd="7" destOrd="0" presId="urn:microsoft.com/office/officeart/2005/8/layout/equation1"/>
    <dgm:cxn modelId="{E3B5ABE4-36E0-4F7D-9E58-8231AD1A40FD}" type="presParOf" srcId="{AD3F4C5B-94DE-42CF-ABFF-1B9552B347F9}" destId="{C9C7A36A-D434-4BA5-A9FC-F8D870DDD110}" srcOrd="8" destOrd="0" presId="urn:microsoft.com/office/officeart/2005/8/layout/equation1"/>
    <dgm:cxn modelId="{A2A5F769-A8D8-4A54-A7C4-A0124CE0F8A3}" type="presParOf" srcId="{AD3F4C5B-94DE-42CF-ABFF-1B9552B347F9}" destId="{5A03F940-7AE4-42ED-AB88-26E0AF84F3CB}" srcOrd="9" destOrd="0" presId="urn:microsoft.com/office/officeart/2005/8/layout/equation1"/>
    <dgm:cxn modelId="{C1C8C78A-597D-4ADB-9683-5C78A6F82941}" type="presParOf" srcId="{AD3F4C5B-94DE-42CF-ABFF-1B9552B347F9}" destId="{21BF4F82-0B41-474C-959F-31748D31CFCB}" srcOrd="10" destOrd="0" presId="urn:microsoft.com/office/officeart/2005/8/layout/equation1"/>
    <dgm:cxn modelId="{EE579C48-DC98-4EC0-8251-9280C55D8B24}" type="presParOf" srcId="{AD3F4C5B-94DE-42CF-ABFF-1B9552B347F9}" destId="{C96D43FD-1E86-4F93-B3E7-E7E6D8CD5176}" srcOrd="11" destOrd="0" presId="urn:microsoft.com/office/officeart/2005/8/layout/equation1"/>
    <dgm:cxn modelId="{1D782CBB-47FF-4750-9ADC-BB0DDCB36BF4}" type="presParOf" srcId="{AD3F4C5B-94DE-42CF-ABFF-1B9552B347F9}" destId="{FF08FEFC-B4AE-46D7-8E08-8F58AAC9B8F8}" srcOrd="12" destOrd="0" presId="urn:microsoft.com/office/officeart/2005/8/layout/equation1"/>
  </dgm:cxnLst>
  <dgm:bg/>
  <dgm:whole/>
</dgm:dataModel>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66B6-DEBF-4454-9BE6-81071CD3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1453</Words>
  <Characters>7994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Lineamientos metodológicos para la formulación del Plan Estatal de Desarrollo 2012-2018</vt:lpstr>
    </vt:vector>
  </TitlesOfParts>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metodológicos para la formulación del Plan Estatal de Desarrollo 2012-2018</dc:title>
  <dc:subject/>
  <dc:creator>Nicte</dc:creator>
  <cp:keywords/>
  <dc:description/>
  <cp:lastModifiedBy>Nicte</cp:lastModifiedBy>
  <cp:revision>8</cp:revision>
  <dcterms:created xsi:type="dcterms:W3CDTF">2013-02-14T20:50:00Z</dcterms:created>
  <dcterms:modified xsi:type="dcterms:W3CDTF">2013-02-14T23:19:00Z</dcterms:modified>
</cp:coreProperties>
</file>